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31" w:type="dxa"/>
        <w:tblInd w:w="-38" w:type="dxa"/>
        <w:tblLayout w:type="fixed"/>
        <w:tblCellMar>
          <w:left w:w="70" w:type="dxa"/>
          <w:right w:w="70" w:type="dxa"/>
        </w:tblCellMar>
        <w:tblLook w:val="0000"/>
      </w:tblPr>
      <w:tblGrid>
        <w:gridCol w:w="10031"/>
      </w:tblGrid>
      <w:tr w:rsidR="00B235B9" w:rsidRPr="00EE3C55" w:rsidTr="006D40CC">
        <w:trPr>
          <w:trHeight w:val="279"/>
        </w:trPr>
        <w:tc>
          <w:tcPr>
            <w:tcW w:w="10031" w:type="dxa"/>
            <w:tcBorders>
              <w:top w:val="nil"/>
              <w:left w:val="nil"/>
              <w:bottom w:val="nil"/>
              <w:right w:val="nil"/>
            </w:tcBorders>
          </w:tcPr>
          <w:p w:rsidR="00B235B9" w:rsidRPr="006D40CC" w:rsidRDefault="00B235B9" w:rsidP="006D40CC">
            <w:pPr>
              <w:pStyle w:val="NoSpacing"/>
              <w:rPr>
                <w:b/>
                <w:i/>
                <w:sz w:val="20"/>
                <w:szCs w:val="20"/>
                <w:lang w:val="en-US"/>
              </w:rPr>
            </w:pPr>
            <w:r w:rsidRPr="006D40CC">
              <w:rPr>
                <w:b/>
                <w:i/>
                <w:sz w:val="20"/>
                <w:szCs w:val="20"/>
              </w:rPr>
              <w:t xml:space="preserve">Заявление по </w:t>
            </w:r>
            <w:r w:rsidR="00D57688" w:rsidRPr="006D40CC">
              <w:rPr>
                <w:b/>
                <w:i/>
                <w:sz w:val="20"/>
                <w:szCs w:val="20"/>
              </w:rPr>
              <w:t xml:space="preserve">чл. 41, ал. 1 от </w:t>
            </w:r>
            <w:r w:rsidR="00F87ABD" w:rsidRPr="006D40CC">
              <w:rPr>
                <w:b/>
                <w:i/>
                <w:sz w:val="20"/>
                <w:szCs w:val="20"/>
              </w:rPr>
              <w:t>Наредба № 1 от 1</w:t>
            </w:r>
            <w:r w:rsidR="00DF3E66" w:rsidRPr="006D40CC">
              <w:rPr>
                <w:b/>
                <w:i/>
                <w:sz w:val="20"/>
                <w:szCs w:val="20"/>
                <w:lang w:val="en-US"/>
              </w:rPr>
              <w:t>4</w:t>
            </w:r>
            <w:r w:rsidR="00DF3E66" w:rsidRPr="006D40CC">
              <w:rPr>
                <w:b/>
                <w:i/>
                <w:sz w:val="20"/>
                <w:szCs w:val="20"/>
              </w:rPr>
              <w:t>.03.201</w:t>
            </w:r>
            <w:r w:rsidR="00DF3E66" w:rsidRPr="006D40CC">
              <w:rPr>
                <w:b/>
                <w:i/>
                <w:sz w:val="20"/>
                <w:szCs w:val="20"/>
                <w:lang w:val="en-US"/>
              </w:rPr>
              <w:t>7</w:t>
            </w:r>
            <w:r w:rsidR="00F87ABD" w:rsidRPr="006D40CC">
              <w:rPr>
                <w:b/>
                <w:i/>
                <w:sz w:val="20"/>
                <w:szCs w:val="20"/>
              </w:rPr>
              <w:t xml:space="preserve"> г. за регулиране на цените на електрическата енергия</w:t>
            </w:r>
          </w:p>
          <w:p w:rsidR="004D2D77" w:rsidRPr="004D2D77" w:rsidRDefault="004D2D77" w:rsidP="006D40CC">
            <w:pPr>
              <w:pStyle w:val="NoSpacing"/>
              <w:rPr>
                <w:lang w:val="en-US"/>
              </w:rPr>
            </w:pPr>
            <w:r w:rsidRPr="006D40CC">
              <w:rPr>
                <w:b/>
                <w:i/>
                <w:sz w:val="20"/>
                <w:szCs w:val="20"/>
              </w:rPr>
              <w:t>Заявление по Наредба № 5 от 23.01.2014 г. за регулиране на цените на топлинната енергия</w:t>
            </w:r>
          </w:p>
        </w:tc>
      </w:tr>
    </w:tbl>
    <w:p w:rsidR="00974C61" w:rsidRDefault="00974C61" w:rsidP="005341AF">
      <w:pPr>
        <w:rPr>
          <w:b/>
          <w:bCs/>
          <w:lang w:val="en-US"/>
        </w:rPr>
      </w:pPr>
    </w:p>
    <w:p w:rsidR="00B235B9" w:rsidRDefault="00B235B9" w:rsidP="005341AF">
      <w:pPr>
        <w:rPr>
          <w:b/>
          <w:bCs/>
          <w:lang w:val="en-US"/>
        </w:rPr>
      </w:pPr>
      <w:bookmarkStart w:id="0" w:name="_GoBack"/>
      <w:bookmarkEnd w:id="0"/>
      <w:r w:rsidRPr="00EE3C55">
        <w:rPr>
          <w:b/>
          <w:bCs/>
        </w:rPr>
        <w:t>ДО</w:t>
      </w:r>
    </w:p>
    <w:p w:rsidR="005341AF" w:rsidRPr="005341AF" w:rsidRDefault="005341AF" w:rsidP="005341AF">
      <w:pPr>
        <w:rPr>
          <w:b/>
          <w:bCs/>
        </w:rPr>
      </w:pPr>
      <w:r>
        <w:rPr>
          <w:b/>
          <w:bCs/>
        </w:rPr>
        <w:t>ПРЕДСЕДАТЕЛЯ НА</w:t>
      </w:r>
    </w:p>
    <w:p w:rsidR="005341AF" w:rsidRDefault="00B235B9" w:rsidP="005341AF">
      <w:pPr>
        <w:rPr>
          <w:b/>
          <w:bCs/>
        </w:rPr>
      </w:pPr>
      <w:r w:rsidRPr="00EE3C55">
        <w:rPr>
          <w:b/>
          <w:bCs/>
        </w:rPr>
        <w:t>КОМИСИЯ</w:t>
      </w:r>
      <w:r w:rsidR="00EE3C55" w:rsidRPr="00EE3C55">
        <w:rPr>
          <w:b/>
          <w:bCs/>
        </w:rPr>
        <w:t>ТА</w:t>
      </w:r>
      <w:r w:rsidRPr="00EE3C55">
        <w:rPr>
          <w:b/>
          <w:bCs/>
        </w:rPr>
        <w:t xml:space="preserve"> ЗА</w:t>
      </w:r>
      <w:r w:rsidR="005341AF">
        <w:rPr>
          <w:b/>
          <w:bCs/>
        </w:rPr>
        <w:t xml:space="preserve"> </w:t>
      </w:r>
      <w:r w:rsidRPr="00EE3C55">
        <w:rPr>
          <w:b/>
          <w:bCs/>
        </w:rPr>
        <w:t>ЕНЕРГИЙНО</w:t>
      </w:r>
    </w:p>
    <w:p w:rsidR="00B235B9" w:rsidRPr="00EE3C55" w:rsidRDefault="0003441F" w:rsidP="005341AF">
      <w:pPr>
        <w:rPr>
          <w:b/>
          <w:bCs/>
        </w:rPr>
      </w:pPr>
      <w:r w:rsidRPr="00EE3C55">
        <w:rPr>
          <w:b/>
          <w:bCs/>
        </w:rPr>
        <w:t>И ВОДНО</w:t>
      </w:r>
      <w:r w:rsidR="00B235B9" w:rsidRPr="00EE3C55">
        <w:rPr>
          <w:b/>
          <w:bCs/>
        </w:rPr>
        <w:t xml:space="preserve"> РЕГУЛИРАНЕ</w:t>
      </w:r>
    </w:p>
    <w:p w:rsidR="00B235B9" w:rsidRPr="00EE3C55" w:rsidRDefault="00B235B9"/>
    <w:p w:rsidR="00B235B9" w:rsidRPr="00EE3C55" w:rsidRDefault="00B235B9"/>
    <w:p w:rsidR="00B235B9" w:rsidRPr="004D2D77" w:rsidRDefault="00B235B9" w:rsidP="005341AF">
      <w:pPr>
        <w:pStyle w:val="Heading1"/>
        <w:keepNext/>
        <w:jc w:val="center"/>
        <w:rPr>
          <w:b/>
          <w:bCs/>
          <w:sz w:val="28"/>
          <w:szCs w:val="28"/>
        </w:rPr>
      </w:pPr>
      <w:r w:rsidRPr="00CD2E44">
        <w:rPr>
          <w:b/>
          <w:bCs/>
          <w:sz w:val="28"/>
          <w:szCs w:val="28"/>
        </w:rPr>
        <w:t>ЗАЯВЛЕНИЕ</w:t>
      </w:r>
      <w:r w:rsidR="008B0A4F" w:rsidRPr="00CD2E44">
        <w:rPr>
          <w:b/>
          <w:bCs/>
          <w:sz w:val="28"/>
          <w:szCs w:val="28"/>
        </w:rPr>
        <w:t xml:space="preserve"> </w:t>
      </w:r>
      <w:r w:rsidRPr="00CD2E44">
        <w:rPr>
          <w:b/>
          <w:bCs/>
          <w:sz w:val="28"/>
          <w:szCs w:val="28"/>
        </w:rPr>
        <w:t>ЗА УТВЪРЖ</w:t>
      </w:r>
      <w:r w:rsidR="005341AF" w:rsidRPr="00CD2E44">
        <w:rPr>
          <w:b/>
          <w:bCs/>
          <w:sz w:val="28"/>
          <w:szCs w:val="28"/>
        </w:rPr>
        <w:t xml:space="preserve">ДАВАНЕ НА </w:t>
      </w:r>
      <w:r w:rsidR="00D57688" w:rsidRPr="00CD2E44">
        <w:rPr>
          <w:b/>
          <w:bCs/>
          <w:sz w:val="28"/>
          <w:szCs w:val="28"/>
        </w:rPr>
        <w:t xml:space="preserve">ПРЕФЕРЕНЦИАЛНА </w:t>
      </w:r>
      <w:r w:rsidR="005341AF" w:rsidRPr="00CD2E44">
        <w:rPr>
          <w:b/>
          <w:bCs/>
          <w:sz w:val="28"/>
          <w:szCs w:val="28"/>
        </w:rPr>
        <w:t>ЦЕН</w:t>
      </w:r>
      <w:r w:rsidR="00D57688" w:rsidRPr="00CD2E44">
        <w:rPr>
          <w:b/>
          <w:bCs/>
          <w:sz w:val="28"/>
          <w:szCs w:val="28"/>
        </w:rPr>
        <w:t>А</w:t>
      </w:r>
      <w:r w:rsidR="005341AF" w:rsidRPr="00CD2E44">
        <w:rPr>
          <w:b/>
          <w:bCs/>
          <w:sz w:val="28"/>
          <w:szCs w:val="28"/>
        </w:rPr>
        <w:t xml:space="preserve"> НА ЕЛЕКТРИЧЕСКА</w:t>
      </w:r>
      <w:r w:rsidRPr="00CD2E44">
        <w:rPr>
          <w:b/>
          <w:bCs/>
          <w:sz w:val="28"/>
          <w:szCs w:val="28"/>
        </w:rPr>
        <w:t xml:space="preserve"> ЕНЕРГИЯ</w:t>
      </w:r>
      <w:r w:rsidR="00D57688" w:rsidRPr="00CD2E44">
        <w:rPr>
          <w:b/>
          <w:bCs/>
          <w:sz w:val="28"/>
          <w:szCs w:val="28"/>
        </w:rPr>
        <w:t>, ПРОИЗВЕДЕНА ОТ ВИСОКОЕФЕКТИВНО КОМБИНИРАНО ПРОИЗВОДСТВО НА ЕЛЕКТРИЧЕСКА И ТОПЛИННА ЕНЕРГИЯ</w:t>
      </w:r>
      <w:r w:rsidR="004D2D77" w:rsidRPr="00CD2E44">
        <w:rPr>
          <w:b/>
          <w:bCs/>
          <w:sz w:val="28"/>
          <w:szCs w:val="28"/>
        </w:rPr>
        <w:t xml:space="preserve"> </w:t>
      </w:r>
      <w:r w:rsidR="002F1126" w:rsidRPr="00CD2E44">
        <w:rPr>
          <w:b/>
          <w:bCs/>
          <w:sz w:val="28"/>
          <w:szCs w:val="28"/>
        </w:rPr>
        <w:t>И/</w:t>
      </w:r>
      <w:r w:rsidR="004D2D77" w:rsidRPr="00CD2E44">
        <w:rPr>
          <w:b/>
          <w:bCs/>
          <w:sz w:val="28"/>
          <w:szCs w:val="28"/>
        </w:rPr>
        <w:t>ИЛИ НА ТОПЛИННА ЕНЕРГИЯ</w:t>
      </w:r>
    </w:p>
    <w:p w:rsidR="004D2D77" w:rsidRPr="006D40CC" w:rsidRDefault="004D2D77" w:rsidP="006D40CC">
      <w:pPr>
        <w:pStyle w:val="NoSpacing"/>
        <w:jc w:val="both"/>
        <w:rPr>
          <w:lang w:val="en-US"/>
        </w:rPr>
      </w:pPr>
    </w:p>
    <w:p w:rsidR="00E72604" w:rsidRPr="003565AF" w:rsidRDefault="00E72604" w:rsidP="00E72604">
      <w:pPr>
        <w:pStyle w:val="NoSpacing"/>
        <w:spacing w:line="276" w:lineRule="auto"/>
        <w:jc w:val="both"/>
        <w:rPr>
          <w:b/>
        </w:rPr>
      </w:pPr>
      <w:r w:rsidRPr="003565AF">
        <w:rPr>
          <w:b/>
        </w:rPr>
        <w:t xml:space="preserve">От </w:t>
      </w:r>
      <w:r w:rsidRPr="003565AF">
        <w:rPr>
          <w:b/>
        </w:rPr>
        <w:tab/>
        <w:t>„АЕЦ Козлодуй” ЕАД</w:t>
      </w:r>
    </w:p>
    <w:p w:rsidR="00E72604" w:rsidRPr="003565AF" w:rsidRDefault="00E72604" w:rsidP="00E72604">
      <w:pPr>
        <w:pStyle w:val="NoSpacing"/>
        <w:spacing w:line="276" w:lineRule="auto"/>
        <w:jc w:val="both"/>
        <w:rPr>
          <w:b/>
        </w:rPr>
      </w:pPr>
      <w:r w:rsidRPr="003565AF">
        <w:t>гр. Козлодуй, община Козлодуй, област Враца</w:t>
      </w:r>
      <w:r w:rsidRPr="003565AF">
        <w:rPr>
          <w:b/>
        </w:rPr>
        <w:t>.</w:t>
      </w:r>
    </w:p>
    <w:p w:rsidR="00E72604" w:rsidRPr="003565AF" w:rsidRDefault="00E72604" w:rsidP="00E72604">
      <w:pPr>
        <w:pStyle w:val="NoSpacing"/>
        <w:spacing w:line="276" w:lineRule="auto"/>
        <w:rPr>
          <w:b/>
          <w:i/>
          <w:iCs/>
          <w:sz w:val="16"/>
          <w:szCs w:val="16"/>
        </w:rPr>
      </w:pPr>
      <w:r w:rsidRPr="003565AF">
        <w:rPr>
          <w:b/>
          <w:i/>
          <w:iCs/>
          <w:sz w:val="16"/>
          <w:szCs w:val="16"/>
        </w:rPr>
        <w:t>(седалище и адрес на управление)</w:t>
      </w:r>
    </w:p>
    <w:p w:rsidR="00E72604" w:rsidRPr="003565AF" w:rsidRDefault="00E72604" w:rsidP="00E72604">
      <w:pPr>
        <w:pStyle w:val="NoSpacing"/>
        <w:spacing w:line="276" w:lineRule="auto"/>
        <w:rPr>
          <w:b/>
        </w:rPr>
      </w:pPr>
      <w:r w:rsidRPr="003565AF">
        <w:t>3321 гр. Козлодуй, община Козлодуй, област Враца</w:t>
      </w:r>
      <w:r w:rsidRPr="003565AF">
        <w:rPr>
          <w:b/>
        </w:rPr>
        <w:t>.</w:t>
      </w:r>
    </w:p>
    <w:p w:rsidR="00E72604" w:rsidRPr="003565AF" w:rsidRDefault="00E72604" w:rsidP="00E72604">
      <w:pPr>
        <w:pStyle w:val="NoSpacing"/>
        <w:spacing w:line="276" w:lineRule="auto"/>
        <w:rPr>
          <w:b/>
          <w:i/>
          <w:iCs/>
          <w:sz w:val="16"/>
          <w:szCs w:val="16"/>
        </w:rPr>
      </w:pPr>
      <w:r w:rsidRPr="003565AF">
        <w:rPr>
          <w:b/>
          <w:i/>
          <w:iCs/>
          <w:sz w:val="20"/>
          <w:szCs w:val="20"/>
        </w:rPr>
        <w:t xml:space="preserve"> </w:t>
      </w:r>
      <w:r w:rsidRPr="003565AF">
        <w:rPr>
          <w:b/>
          <w:i/>
          <w:iCs/>
          <w:sz w:val="16"/>
          <w:szCs w:val="16"/>
        </w:rPr>
        <w:t>(адрес за кореспонденция)</w:t>
      </w:r>
    </w:p>
    <w:p w:rsidR="00E72604" w:rsidRPr="003565AF" w:rsidRDefault="00E72604" w:rsidP="00E72604">
      <w:pPr>
        <w:pStyle w:val="NoSpacing"/>
        <w:spacing w:line="276" w:lineRule="auto"/>
        <w:jc w:val="both"/>
        <w:rPr>
          <w:b/>
        </w:rPr>
      </w:pPr>
      <w:r w:rsidRPr="003565AF">
        <w:rPr>
          <w:b/>
        </w:rPr>
        <w:t xml:space="preserve">ЕИК </w:t>
      </w:r>
      <w:r w:rsidRPr="003565AF">
        <w:t>106513772</w:t>
      </w:r>
    </w:p>
    <w:p w:rsidR="00E72604" w:rsidRPr="003565AF" w:rsidRDefault="00E72604" w:rsidP="00E72604">
      <w:pPr>
        <w:pStyle w:val="NoSpacing"/>
        <w:spacing w:line="276" w:lineRule="auto"/>
        <w:jc w:val="both"/>
        <w:rPr>
          <w:b/>
        </w:rPr>
      </w:pPr>
      <w:r w:rsidRPr="003565AF">
        <w:rPr>
          <w:b/>
        </w:rPr>
        <w:t>телефон:</w:t>
      </w:r>
      <w:r w:rsidRPr="003565AF">
        <w:t xml:space="preserve"> 0973 7 20 </w:t>
      </w:r>
      <w:proofErr w:type="spellStart"/>
      <w:r w:rsidRPr="003565AF">
        <w:t>20</w:t>
      </w:r>
      <w:proofErr w:type="spellEnd"/>
      <w:r w:rsidRPr="003565AF">
        <w:t xml:space="preserve">;  </w:t>
      </w:r>
      <w:r w:rsidRPr="003565AF">
        <w:rPr>
          <w:b/>
        </w:rPr>
        <w:t>факс:</w:t>
      </w:r>
      <w:r w:rsidRPr="003565AF">
        <w:t xml:space="preserve"> 0973 8 05 91;  </w:t>
      </w:r>
      <w:proofErr w:type="spellStart"/>
      <w:r w:rsidRPr="003565AF">
        <w:rPr>
          <w:b/>
        </w:rPr>
        <w:t>e-mail</w:t>
      </w:r>
      <w:proofErr w:type="spellEnd"/>
      <w:r w:rsidRPr="003565AF">
        <w:rPr>
          <w:b/>
        </w:rPr>
        <w:t>:    NAMihov@npp.bg</w:t>
      </w:r>
    </w:p>
    <w:p w:rsidR="00E72604" w:rsidRPr="003565AF" w:rsidRDefault="00E72604" w:rsidP="00E72604">
      <w:pPr>
        <w:pStyle w:val="NoSpacing"/>
        <w:spacing w:line="276" w:lineRule="auto"/>
        <w:jc w:val="both"/>
        <w:rPr>
          <w:b/>
        </w:rPr>
      </w:pPr>
      <w:r w:rsidRPr="003565AF">
        <w:rPr>
          <w:b/>
        </w:rPr>
        <w:t>представлявано от  Наско Асенов Михов, в качеството на</w:t>
      </w:r>
      <w:r w:rsidRPr="003565AF">
        <w:rPr>
          <w:i/>
          <w:iCs/>
        </w:rPr>
        <w:t xml:space="preserve">  </w:t>
      </w:r>
      <w:r w:rsidRPr="003565AF">
        <w:rPr>
          <w:b/>
        </w:rPr>
        <w:t xml:space="preserve">Изпълнителен директор </w:t>
      </w:r>
    </w:p>
    <w:p w:rsidR="00DF01F0" w:rsidRPr="003565AF" w:rsidRDefault="00DF01F0" w:rsidP="00343886">
      <w:pPr>
        <w:pStyle w:val="NoSpacing"/>
        <w:spacing w:line="360" w:lineRule="auto"/>
        <w:jc w:val="both"/>
      </w:pPr>
    </w:p>
    <w:p w:rsidR="00A15205" w:rsidRPr="006D40CC" w:rsidRDefault="00DF01F0" w:rsidP="006D40CC">
      <w:pPr>
        <w:pStyle w:val="NoSpacing"/>
        <w:jc w:val="both"/>
        <w:rPr>
          <w:b/>
        </w:rPr>
      </w:pPr>
      <w:r w:rsidRPr="006D40CC">
        <w:rPr>
          <w:b/>
          <w:lang w:val="en-US"/>
        </w:rPr>
        <w:tab/>
      </w:r>
    </w:p>
    <w:p w:rsidR="00DF01F0" w:rsidRPr="002D545A" w:rsidRDefault="00A15205" w:rsidP="006D40CC">
      <w:pPr>
        <w:pStyle w:val="NoSpacing"/>
        <w:jc w:val="both"/>
        <w:rPr>
          <w:b/>
        </w:rPr>
      </w:pPr>
      <w:r w:rsidRPr="006D40CC">
        <w:rPr>
          <w:b/>
        </w:rPr>
        <w:tab/>
      </w:r>
      <w:r w:rsidR="00DF01F0" w:rsidRPr="002D545A">
        <w:rPr>
          <w:b/>
        </w:rPr>
        <w:t>УВАЖАЕМИ/А ГОСПОДИН</w:t>
      </w:r>
      <w:r w:rsidR="00343886" w:rsidRPr="002D545A">
        <w:rPr>
          <w:b/>
        </w:rPr>
        <w:t xml:space="preserve"> </w:t>
      </w:r>
      <w:r w:rsidR="00DF01F0" w:rsidRPr="002D545A">
        <w:rPr>
          <w:b/>
        </w:rPr>
        <w:t xml:space="preserve"> ПРЕДСЕДАТЕЛ,</w:t>
      </w:r>
    </w:p>
    <w:p w:rsidR="005341AF" w:rsidRPr="002D545A" w:rsidRDefault="005341AF" w:rsidP="006D40CC">
      <w:pPr>
        <w:pStyle w:val="NoSpacing"/>
        <w:jc w:val="both"/>
        <w:rPr>
          <w:b/>
        </w:rPr>
      </w:pPr>
    </w:p>
    <w:p w:rsidR="00B235B9" w:rsidRPr="002D545A" w:rsidRDefault="005341AF" w:rsidP="00343886">
      <w:pPr>
        <w:pStyle w:val="NoSpacing"/>
        <w:ind w:firstLine="720"/>
        <w:jc w:val="both"/>
        <w:rPr>
          <w:b/>
        </w:rPr>
      </w:pPr>
      <w:r w:rsidRPr="002D545A">
        <w:rPr>
          <w:b/>
        </w:rPr>
        <w:t xml:space="preserve">1. </w:t>
      </w:r>
      <w:r w:rsidR="006D40CC" w:rsidRPr="002D545A">
        <w:rPr>
          <w:b/>
        </w:rPr>
        <w:t>Моля, на основание чл</w:t>
      </w:r>
      <w:r w:rsidR="00343886" w:rsidRPr="002D545A">
        <w:rPr>
          <w:b/>
        </w:rPr>
        <w:t xml:space="preserve">. 24 ал.1 </w:t>
      </w:r>
      <w:r w:rsidR="006D40CC" w:rsidRPr="002D545A">
        <w:rPr>
          <w:b/>
        </w:rPr>
        <w:t>от</w:t>
      </w:r>
      <w:r w:rsidR="00343886" w:rsidRPr="002D545A">
        <w:rPr>
          <w:b/>
        </w:rPr>
        <w:t xml:space="preserve"> НАРЕДБА № 5 от 23.01.2014 г. </w:t>
      </w:r>
      <w:r w:rsidR="00343886" w:rsidRPr="002D545A">
        <w:t xml:space="preserve">за </w:t>
      </w:r>
      <w:r w:rsidR="00343886" w:rsidRPr="002D545A">
        <w:rPr>
          <w:b/>
        </w:rPr>
        <w:t xml:space="preserve">регулиране на цените на топлинната енергия </w:t>
      </w:r>
      <w:r w:rsidR="006D40CC" w:rsidRPr="002D545A">
        <w:rPr>
          <w:b/>
        </w:rPr>
        <w:t>да утвърдите</w:t>
      </w:r>
      <w:r w:rsidRPr="002D545A">
        <w:rPr>
          <w:b/>
        </w:rPr>
        <w:t xml:space="preserve">, считано от </w:t>
      </w:r>
      <w:r w:rsidR="00343886" w:rsidRPr="002D545A">
        <w:rPr>
          <w:b/>
        </w:rPr>
        <w:t>01.07.20</w:t>
      </w:r>
      <w:r w:rsidR="0085335C">
        <w:rPr>
          <w:b/>
        </w:rPr>
        <w:t>21</w:t>
      </w:r>
      <w:r w:rsidR="00343886" w:rsidRPr="002D545A">
        <w:rPr>
          <w:b/>
        </w:rPr>
        <w:t xml:space="preserve"> </w:t>
      </w:r>
      <w:r w:rsidRPr="002D545A">
        <w:rPr>
          <w:b/>
        </w:rPr>
        <w:t>г. следните цени:</w:t>
      </w:r>
    </w:p>
    <w:p w:rsidR="00343886" w:rsidRPr="002D545A" w:rsidRDefault="00343886" w:rsidP="00343886">
      <w:pPr>
        <w:pStyle w:val="NoSpacing"/>
        <w:jc w:val="both"/>
        <w:rPr>
          <w:b/>
        </w:rPr>
      </w:pPr>
    </w:p>
    <w:p w:rsidR="00B235B9" w:rsidRPr="002D545A" w:rsidRDefault="00343886" w:rsidP="00343886">
      <w:pPr>
        <w:pStyle w:val="NoSpacing"/>
        <w:numPr>
          <w:ilvl w:val="1"/>
          <w:numId w:val="1"/>
        </w:numPr>
        <w:spacing w:line="360" w:lineRule="auto"/>
        <w:jc w:val="both"/>
        <w:rPr>
          <w:b/>
          <w:bCs/>
        </w:rPr>
      </w:pPr>
      <w:r w:rsidRPr="002D545A">
        <w:rPr>
          <w:b/>
          <w:bCs/>
        </w:rPr>
        <w:t xml:space="preserve">Цена на топлинна енергия – </w:t>
      </w:r>
      <w:r w:rsidR="008F2323" w:rsidRPr="008F2323">
        <w:rPr>
          <w:b/>
          <w:bCs/>
        </w:rPr>
        <w:t>49,6</w:t>
      </w:r>
      <w:r w:rsidR="00342F49" w:rsidRPr="008F2323">
        <w:rPr>
          <w:b/>
          <w:bCs/>
          <w:lang w:val="en-US"/>
        </w:rPr>
        <w:t>2</w:t>
      </w:r>
      <w:r w:rsidRPr="002D545A">
        <w:rPr>
          <w:b/>
          <w:bCs/>
        </w:rPr>
        <w:t xml:space="preserve"> лв./</w:t>
      </w:r>
      <w:proofErr w:type="spellStart"/>
      <w:r w:rsidRPr="002D545A">
        <w:rPr>
          <w:b/>
          <w:bCs/>
        </w:rPr>
        <w:t>МВч</w:t>
      </w:r>
      <w:proofErr w:type="spellEnd"/>
      <w:r w:rsidRPr="002D545A">
        <w:rPr>
          <w:b/>
          <w:bCs/>
        </w:rPr>
        <w:t xml:space="preserve"> без ДДС.</w:t>
      </w:r>
    </w:p>
    <w:p w:rsidR="00343886" w:rsidRPr="006D40CC" w:rsidRDefault="00343886" w:rsidP="00343886">
      <w:pPr>
        <w:pStyle w:val="NoSpacing"/>
        <w:spacing w:line="360" w:lineRule="auto"/>
        <w:ind w:left="1140"/>
        <w:jc w:val="both"/>
        <w:rPr>
          <w:b/>
        </w:rPr>
      </w:pPr>
    </w:p>
    <w:p w:rsidR="00B235B9" w:rsidRPr="006D40CC" w:rsidRDefault="005341AF" w:rsidP="00343886">
      <w:pPr>
        <w:pStyle w:val="NoSpacing"/>
        <w:spacing w:line="360" w:lineRule="auto"/>
        <w:ind w:firstLine="720"/>
        <w:jc w:val="both"/>
        <w:rPr>
          <w:b/>
        </w:rPr>
      </w:pPr>
      <w:r w:rsidRPr="006D40CC">
        <w:rPr>
          <w:b/>
        </w:rPr>
        <w:t xml:space="preserve">2. Прилагам </w:t>
      </w:r>
      <w:r w:rsidR="00B235B9" w:rsidRPr="006D40CC">
        <w:rPr>
          <w:b/>
        </w:rPr>
        <w:t>следните документи:</w:t>
      </w:r>
    </w:p>
    <w:p w:rsidR="00343886" w:rsidRPr="0085335C" w:rsidRDefault="00343886" w:rsidP="00343886">
      <w:pPr>
        <w:spacing w:line="360" w:lineRule="auto"/>
        <w:ind w:firstLine="540"/>
        <w:jc w:val="both"/>
      </w:pPr>
      <w:r w:rsidRPr="0085335C">
        <w:t>Отчетна информация в т.ч.:</w:t>
      </w:r>
    </w:p>
    <w:p w:rsidR="00343886" w:rsidRPr="0085335C" w:rsidRDefault="00343886" w:rsidP="00343886">
      <w:pPr>
        <w:spacing w:line="360" w:lineRule="auto"/>
        <w:ind w:firstLine="540"/>
        <w:jc w:val="both"/>
      </w:pPr>
      <w:r w:rsidRPr="0085335C">
        <w:t>СПРАВКА № 1 – Разходи за производство и пренос на топлинна енергия от “АЕЦ</w:t>
      </w:r>
      <w:r w:rsidRPr="0085335C">
        <w:rPr>
          <w:lang w:val="en-US"/>
        </w:rPr>
        <w:t xml:space="preserve"> </w:t>
      </w:r>
      <w:r w:rsidRPr="0085335C">
        <w:t>Козлодуй” ЕАД с отчетни данни за ценовия период 01.07.20</w:t>
      </w:r>
      <w:r w:rsidR="0085335C" w:rsidRPr="0085335C">
        <w:t>20</w:t>
      </w:r>
      <w:r w:rsidRPr="0085335C">
        <w:t>-30.06.20</w:t>
      </w:r>
      <w:r w:rsidR="00342F49" w:rsidRPr="0085335C">
        <w:rPr>
          <w:lang w:val="en-US"/>
        </w:rPr>
        <w:t>2</w:t>
      </w:r>
      <w:r w:rsidR="0085335C" w:rsidRPr="0085335C">
        <w:t>1</w:t>
      </w:r>
      <w:r w:rsidRPr="0085335C">
        <w:t xml:space="preserve"> г.;</w:t>
      </w:r>
    </w:p>
    <w:p w:rsidR="00343886" w:rsidRPr="0085335C" w:rsidRDefault="00343886" w:rsidP="00343886">
      <w:pPr>
        <w:spacing w:line="360" w:lineRule="auto"/>
        <w:ind w:firstLine="540"/>
        <w:jc w:val="both"/>
      </w:pPr>
      <w:r w:rsidRPr="0085335C">
        <w:t>СПРАВКА № 2 – Регулаторна база на активите на “АЕЦ Козлодуй” ЕАД към 31.12.20</w:t>
      </w:r>
      <w:r w:rsidR="0085335C" w:rsidRPr="0085335C">
        <w:t>20</w:t>
      </w:r>
      <w:r w:rsidRPr="0085335C">
        <w:t>г.;</w:t>
      </w:r>
    </w:p>
    <w:p w:rsidR="00343886" w:rsidRPr="0085335C" w:rsidRDefault="00343886" w:rsidP="00343886">
      <w:pPr>
        <w:spacing w:line="360" w:lineRule="auto"/>
        <w:ind w:firstLine="540"/>
        <w:jc w:val="both"/>
      </w:pPr>
      <w:r w:rsidRPr="0085335C">
        <w:t>СПРАВКА № 3 – Норма на възвръщаемост на капитала на “АЕЦ Козлодуй” ЕАД към 31.12.20</w:t>
      </w:r>
      <w:r w:rsidR="0085335C" w:rsidRPr="0085335C">
        <w:t>20</w:t>
      </w:r>
      <w:r w:rsidRPr="0085335C">
        <w:t xml:space="preserve"> г.;</w:t>
      </w:r>
    </w:p>
    <w:p w:rsidR="00343886" w:rsidRPr="0085335C" w:rsidRDefault="00343886" w:rsidP="00343886">
      <w:pPr>
        <w:spacing w:line="360" w:lineRule="auto"/>
        <w:ind w:firstLine="540"/>
        <w:jc w:val="both"/>
      </w:pPr>
      <w:r w:rsidRPr="0085335C">
        <w:t xml:space="preserve">СПРАВКА № 4 – Технико-икономически показатели в производството на “АЕЦ Козлодуй” ЕАД с отчетни данни за ценовия период </w:t>
      </w:r>
      <w:r w:rsidR="00342F49" w:rsidRPr="0085335C">
        <w:t>01.07.20</w:t>
      </w:r>
      <w:r w:rsidR="0085335C" w:rsidRPr="0085335C">
        <w:t>20</w:t>
      </w:r>
      <w:r w:rsidR="00342F49" w:rsidRPr="0085335C">
        <w:t>-30.06.20</w:t>
      </w:r>
      <w:r w:rsidR="0085335C" w:rsidRPr="0085335C">
        <w:rPr>
          <w:lang w:val="en-US"/>
        </w:rPr>
        <w:t>2</w:t>
      </w:r>
      <w:r w:rsidR="0085335C" w:rsidRPr="0085335C">
        <w:t>1</w:t>
      </w:r>
      <w:r w:rsidR="00342F49" w:rsidRPr="0085335C">
        <w:t xml:space="preserve"> </w:t>
      </w:r>
      <w:r w:rsidRPr="0085335C">
        <w:t>г.;</w:t>
      </w:r>
    </w:p>
    <w:p w:rsidR="00343886" w:rsidRPr="0085335C" w:rsidRDefault="00343886" w:rsidP="00343886">
      <w:pPr>
        <w:spacing w:line="360" w:lineRule="auto"/>
        <w:ind w:firstLine="540"/>
        <w:jc w:val="both"/>
      </w:pPr>
      <w:r w:rsidRPr="0085335C">
        <w:lastRenderedPageBreak/>
        <w:t xml:space="preserve">СПРАВКА № 5 – Технико-икономически показатели в преноса на “АЕЦ Козлодуй” ЕАД с отчетни данни за ценовия период </w:t>
      </w:r>
      <w:r w:rsidR="0085335C" w:rsidRPr="0085335C">
        <w:t>01.07.2020</w:t>
      </w:r>
      <w:r w:rsidR="00342F49" w:rsidRPr="0085335C">
        <w:t>-30.06.20</w:t>
      </w:r>
      <w:r w:rsidR="00342F49" w:rsidRPr="0085335C">
        <w:rPr>
          <w:lang w:val="en-US"/>
        </w:rPr>
        <w:t>2</w:t>
      </w:r>
      <w:r w:rsidR="0085335C" w:rsidRPr="0085335C">
        <w:t>1</w:t>
      </w:r>
      <w:r w:rsidR="00342F49" w:rsidRPr="0085335C">
        <w:t xml:space="preserve"> </w:t>
      </w:r>
      <w:r w:rsidRPr="0085335C">
        <w:t>г.;</w:t>
      </w:r>
    </w:p>
    <w:p w:rsidR="00343886" w:rsidRPr="0085335C" w:rsidRDefault="00343886" w:rsidP="00343886">
      <w:pPr>
        <w:spacing w:line="360" w:lineRule="auto"/>
        <w:ind w:firstLine="540"/>
        <w:jc w:val="both"/>
      </w:pPr>
      <w:r w:rsidRPr="0085335C">
        <w:t>СПРАВКА №6 Изчисляване на коефициенти за разпределяне на разходите на “АЕЦ Козлодуй”ЕАД (</w:t>
      </w:r>
      <w:r w:rsidRPr="0085335C">
        <w:rPr>
          <w:i/>
          <w:iCs/>
        </w:rPr>
        <w:t>неприложима за “АЕЦ Козлодуй”ЕАД</w:t>
      </w:r>
      <w:r w:rsidRPr="0085335C">
        <w:t>);</w:t>
      </w:r>
    </w:p>
    <w:p w:rsidR="00343886" w:rsidRPr="0085335C" w:rsidRDefault="00343886" w:rsidP="00343886">
      <w:pPr>
        <w:spacing w:line="360" w:lineRule="auto"/>
        <w:ind w:firstLine="540"/>
        <w:jc w:val="both"/>
      </w:pPr>
      <w:r w:rsidRPr="0085335C">
        <w:t>СПРАВКА №7 Инсталация за комбинирано производство на електрическа и топлинна енергия на “АЕЦ Козлодуй” ЕАД (</w:t>
      </w:r>
      <w:r w:rsidRPr="0085335C">
        <w:rPr>
          <w:i/>
          <w:iCs/>
        </w:rPr>
        <w:t>неприложима за “АЕЦ Козлодуй”ЕАД</w:t>
      </w:r>
      <w:r w:rsidRPr="0085335C">
        <w:t xml:space="preserve">); </w:t>
      </w:r>
    </w:p>
    <w:p w:rsidR="00343886" w:rsidRPr="0085335C" w:rsidRDefault="00343886" w:rsidP="00343886">
      <w:pPr>
        <w:spacing w:line="360" w:lineRule="auto"/>
        <w:ind w:firstLine="540"/>
        <w:jc w:val="both"/>
      </w:pPr>
      <w:r w:rsidRPr="0085335C">
        <w:t>СПРАВКА №8- Разделно производство на топлинна енергия на“АЕЦ Козлодуй” ЕАД (</w:t>
      </w:r>
      <w:r w:rsidRPr="0085335C">
        <w:rPr>
          <w:i/>
          <w:iCs/>
        </w:rPr>
        <w:t>неприложима за “АЕЦ Козлодуй”ЕАД</w:t>
      </w:r>
      <w:r w:rsidRPr="0085335C">
        <w:t>);</w:t>
      </w:r>
    </w:p>
    <w:p w:rsidR="00343886" w:rsidRPr="0085335C" w:rsidRDefault="00343886" w:rsidP="00343886">
      <w:pPr>
        <w:spacing w:line="360" w:lineRule="auto"/>
        <w:ind w:firstLine="540"/>
        <w:jc w:val="both"/>
      </w:pPr>
      <w:r w:rsidRPr="0085335C">
        <w:t>СПРАВКА №9-  Спецификация ТИП на “АЕЦ Козлодуй” ЕАД.</w:t>
      </w:r>
    </w:p>
    <w:p w:rsidR="00343886" w:rsidRPr="00816319" w:rsidRDefault="00343886" w:rsidP="00343886">
      <w:pPr>
        <w:spacing w:line="360" w:lineRule="auto"/>
        <w:ind w:firstLine="540"/>
        <w:jc w:val="both"/>
      </w:pPr>
      <w:r w:rsidRPr="00816319">
        <w:t>- Отчет и анализ на изпълнените и планирани технико – икономически показатели за 20</w:t>
      </w:r>
      <w:r w:rsidR="0085335C" w:rsidRPr="00816319">
        <w:rPr>
          <w:lang w:val="ru-RU"/>
        </w:rPr>
        <w:t>20</w:t>
      </w:r>
      <w:r w:rsidRPr="00816319">
        <w:t xml:space="preserve"> г., за ценови период </w:t>
      </w:r>
      <w:r w:rsidR="00342F49" w:rsidRPr="00816319">
        <w:t>01.07.20</w:t>
      </w:r>
      <w:r w:rsidR="0085335C" w:rsidRPr="00816319">
        <w:t>20</w:t>
      </w:r>
      <w:r w:rsidR="00342F49" w:rsidRPr="00816319">
        <w:t>-30.06.20</w:t>
      </w:r>
      <w:r w:rsidR="00342F49" w:rsidRPr="00816319">
        <w:rPr>
          <w:lang w:val="en-US"/>
        </w:rPr>
        <w:t>2</w:t>
      </w:r>
      <w:r w:rsidR="0085335C" w:rsidRPr="00816319">
        <w:t>1</w:t>
      </w:r>
      <w:r w:rsidR="00342F49" w:rsidRPr="00816319">
        <w:t xml:space="preserve"> </w:t>
      </w:r>
      <w:r w:rsidRPr="00816319">
        <w:t>г. и прогноза за ценовия период 01.07.20</w:t>
      </w:r>
      <w:r w:rsidR="00342F49" w:rsidRPr="00816319">
        <w:rPr>
          <w:lang w:val="en-US"/>
        </w:rPr>
        <w:t>2</w:t>
      </w:r>
      <w:r w:rsidR="00816319" w:rsidRPr="00816319">
        <w:t>1</w:t>
      </w:r>
      <w:r w:rsidRPr="00816319">
        <w:t>-30.06.20</w:t>
      </w:r>
      <w:r w:rsidRPr="00816319">
        <w:rPr>
          <w:lang w:val="ru-RU"/>
        </w:rPr>
        <w:t>2</w:t>
      </w:r>
      <w:r w:rsidR="00816319" w:rsidRPr="00816319">
        <w:rPr>
          <w:lang w:val="ru-RU"/>
        </w:rPr>
        <w:t>2</w:t>
      </w:r>
      <w:r w:rsidRPr="00816319">
        <w:t xml:space="preserve"> г.</w:t>
      </w:r>
      <w:r w:rsidRPr="00816319">
        <w:rPr>
          <w:lang w:val="ru-RU"/>
        </w:rPr>
        <w:t xml:space="preserve"> </w:t>
      </w:r>
      <w:r w:rsidRPr="00816319">
        <w:t xml:space="preserve">от </w:t>
      </w:r>
      <w:r w:rsidRPr="00816319">
        <w:rPr>
          <w:lang w:val="ru-RU"/>
        </w:rPr>
        <w:t>“</w:t>
      </w:r>
      <w:r w:rsidRPr="00816319">
        <w:t>АЕЦ Козлодуй” ЕАД – Приложение №3;</w:t>
      </w:r>
    </w:p>
    <w:p w:rsidR="00343886" w:rsidRPr="00323330" w:rsidRDefault="00343886" w:rsidP="00343886">
      <w:pPr>
        <w:spacing w:line="360" w:lineRule="auto"/>
        <w:ind w:firstLine="540"/>
        <w:jc w:val="both"/>
      </w:pPr>
      <w:r w:rsidRPr="00323330">
        <w:t xml:space="preserve">- Отчет и анализ на изпълнените и планирани инвестиционни и ремонтни мероприятия за дейността производство и пренос на топлинна енергия на </w:t>
      </w:r>
      <w:r w:rsidRPr="00323330">
        <w:rPr>
          <w:lang w:val="ru-RU"/>
        </w:rPr>
        <w:t>“</w:t>
      </w:r>
      <w:r w:rsidRPr="00323330">
        <w:t>АЕЦ Козлодуй” ЕАД – Приложение №3;</w:t>
      </w:r>
    </w:p>
    <w:p w:rsidR="00343886" w:rsidRPr="00816319" w:rsidRDefault="00343886" w:rsidP="00343886">
      <w:pPr>
        <w:spacing w:line="360" w:lineRule="auto"/>
        <w:ind w:firstLine="540"/>
        <w:jc w:val="both"/>
        <w:rPr>
          <w:lang w:val="en-US"/>
        </w:rPr>
      </w:pPr>
      <w:r w:rsidRPr="00816319">
        <w:t>- Отчетна информация за приходите от продажба на топлинна енергия за 20</w:t>
      </w:r>
      <w:r w:rsidR="00816319" w:rsidRPr="00816319">
        <w:t>20</w:t>
      </w:r>
      <w:r w:rsidRPr="00816319">
        <w:t xml:space="preserve"> г., 20</w:t>
      </w:r>
      <w:r w:rsidR="00816319" w:rsidRPr="00816319">
        <w:t>21</w:t>
      </w:r>
      <w:r w:rsidRPr="00816319">
        <w:t xml:space="preserve"> г. и за ценовия период </w:t>
      </w:r>
      <w:r w:rsidR="00342F49" w:rsidRPr="00816319">
        <w:t>01.07.20</w:t>
      </w:r>
      <w:r w:rsidR="00816319" w:rsidRPr="00816319">
        <w:t>21</w:t>
      </w:r>
      <w:r w:rsidR="00342F49" w:rsidRPr="00816319">
        <w:t>-30.06.20</w:t>
      </w:r>
      <w:r w:rsidR="00342F49" w:rsidRPr="00816319">
        <w:rPr>
          <w:lang w:val="en-US"/>
        </w:rPr>
        <w:t>2</w:t>
      </w:r>
      <w:proofErr w:type="spellStart"/>
      <w:r w:rsidR="00816319" w:rsidRPr="00816319">
        <w:t>2</w:t>
      </w:r>
      <w:proofErr w:type="spellEnd"/>
      <w:r w:rsidR="00342F49" w:rsidRPr="00816319">
        <w:t xml:space="preserve"> </w:t>
      </w:r>
      <w:r w:rsidRPr="00816319">
        <w:t>г. – Приложение №</w:t>
      </w:r>
      <w:r w:rsidRPr="00816319">
        <w:rPr>
          <w:lang w:val="ru-RU"/>
        </w:rPr>
        <w:t>4;</w:t>
      </w:r>
    </w:p>
    <w:p w:rsidR="00F53C0F" w:rsidRPr="00816319" w:rsidRDefault="00343886" w:rsidP="00343886">
      <w:pPr>
        <w:spacing w:line="360" w:lineRule="auto"/>
        <w:ind w:firstLine="540"/>
        <w:jc w:val="both"/>
        <w:rPr>
          <w:sz w:val="23"/>
          <w:szCs w:val="23"/>
          <w:lang w:val="en-US"/>
        </w:rPr>
      </w:pPr>
      <w:r w:rsidRPr="00816319">
        <w:t xml:space="preserve">- </w:t>
      </w:r>
      <w:r w:rsidR="00F53C0F" w:rsidRPr="00816319">
        <w:rPr>
          <w:sz w:val="23"/>
          <w:szCs w:val="23"/>
        </w:rPr>
        <w:t>Годишен финансов отчет на “АЕЦ Козлодуй” ЕАД към 31.12.20</w:t>
      </w:r>
      <w:r w:rsidR="00816319" w:rsidRPr="00816319">
        <w:rPr>
          <w:sz w:val="23"/>
          <w:szCs w:val="23"/>
        </w:rPr>
        <w:t>20</w:t>
      </w:r>
      <w:r w:rsidR="00F53C0F" w:rsidRPr="00816319">
        <w:rPr>
          <w:sz w:val="23"/>
          <w:szCs w:val="23"/>
        </w:rPr>
        <w:t xml:space="preserve"> г. (</w:t>
      </w:r>
      <w:proofErr w:type="spellStart"/>
      <w:r w:rsidR="00F53C0F" w:rsidRPr="00816319">
        <w:rPr>
          <w:sz w:val="23"/>
          <w:szCs w:val="23"/>
        </w:rPr>
        <w:t>неодитиран</w:t>
      </w:r>
      <w:proofErr w:type="spellEnd"/>
      <w:r w:rsidR="00F53C0F" w:rsidRPr="00816319">
        <w:rPr>
          <w:sz w:val="23"/>
          <w:szCs w:val="23"/>
        </w:rPr>
        <w:t>) в т.ч.: Отчет за фин</w:t>
      </w:r>
      <w:r w:rsidR="00816319" w:rsidRPr="00816319">
        <w:rPr>
          <w:sz w:val="23"/>
          <w:szCs w:val="23"/>
        </w:rPr>
        <w:t>ансовото състояние към 31.12.2020</w:t>
      </w:r>
      <w:r w:rsidR="00F53C0F" w:rsidRPr="00816319">
        <w:rPr>
          <w:sz w:val="23"/>
          <w:szCs w:val="23"/>
        </w:rPr>
        <w:t xml:space="preserve"> г., Отчет за </w:t>
      </w:r>
      <w:r w:rsidR="00816319" w:rsidRPr="00816319">
        <w:rPr>
          <w:sz w:val="23"/>
          <w:szCs w:val="23"/>
        </w:rPr>
        <w:t>всеобхватния доход към 31.12.2020</w:t>
      </w:r>
      <w:r w:rsidR="00F53C0F" w:rsidRPr="00816319">
        <w:rPr>
          <w:sz w:val="23"/>
          <w:szCs w:val="23"/>
        </w:rPr>
        <w:t xml:space="preserve"> г., Отчет</w:t>
      </w:r>
      <w:r w:rsidR="00816319" w:rsidRPr="00816319">
        <w:rPr>
          <w:sz w:val="23"/>
          <w:szCs w:val="23"/>
        </w:rPr>
        <w:t xml:space="preserve"> за паричния поток към 31.12.2020</w:t>
      </w:r>
      <w:r w:rsidR="00F53C0F" w:rsidRPr="00816319">
        <w:rPr>
          <w:sz w:val="23"/>
          <w:szCs w:val="23"/>
        </w:rPr>
        <w:t xml:space="preserve"> г. и Отчет за промените в собствения капитал към 31.12.20</w:t>
      </w:r>
      <w:r w:rsidR="00816319" w:rsidRPr="00816319">
        <w:rPr>
          <w:sz w:val="23"/>
          <w:szCs w:val="23"/>
        </w:rPr>
        <w:t>20</w:t>
      </w:r>
      <w:r w:rsidR="00F53C0F" w:rsidRPr="00816319">
        <w:rPr>
          <w:sz w:val="23"/>
          <w:szCs w:val="23"/>
        </w:rPr>
        <w:t xml:space="preserve"> г. </w:t>
      </w:r>
    </w:p>
    <w:p w:rsidR="00343886" w:rsidRPr="0085335C" w:rsidRDefault="00343886" w:rsidP="00343886">
      <w:pPr>
        <w:spacing w:line="360" w:lineRule="auto"/>
        <w:ind w:firstLine="540"/>
        <w:jc w:val="both"/>
      </w:pPr>
      <w:r w:rsidRPr="0085335C">
        <w:t>Прогнозна информация в т.ч.:</w:t>
      </w:r>
    </w:p>
    <w:p w:rsidR="00343886" w:rsidRPr="0085335C" w:rsidRDefault="00343886" w:rsidP="00BA652E">
      <w:pPr>
        <w:pStyle w:val="Title"/>
        <w:spacing w:before="0" w:after="0" w:line="360" w:lineRule="auto"/>
        <w:ind w:firstLine="540"/>
        <w:jc w:val="both"/>
        <w:rPr>
          <w:rFonts w:ascii="Times New Roman" w:hAnsi="Times New Roman" w:cs="Times New Roman"/>
          <w:b w:val="0"/>
          <w:bCs w:val="0"/>
          <w:kern w:val="0"/>
          <w:sz w:val="24"/>
          <w:szCs w:val="24"/>
          <w:lang w:val="bg-BG"/>
        </w:rPr>
      </w:pPr>
      <w:r w:rsidRPr="0085335C">
        <w:rPr>
          <w:rFonts w:ascii="Times New Roman" w:hAnsi="Times New Roman" w:cs="Times New Roman"/>
          <w:b w:val="0"/>
          <w:sz w:val="24"/>
          <w:szCs w:val="24"/>
          <w:lang w:val="bg-BG"/>
        </w:rPr>
        <w:t xml:space="preserve">Справки съгласно Указанията за образуване на цените на топлинната енергия и на електрическата енергия от комбинирано производство при регулиране чрез метода “Норма на възвръщаемост на капитала”, </w:t>
      </w:r>
      <w:r w:rsidR="00BA652E" w:rsidRPr="0085335C">
        <w:rPr>
          <w:rFonts w:ascii="Times New Roman" w:hAnsi="Times New Roman" w:cs="Times New Roman"/>
          <w:b w:val="0"/>
          <w:bCs w:val="0"/>
          <w:kern w:val="0"/>
          <w:sz w:val="24"/>
          <w:szCs w:val="24"/>
          <w:lang w:val="bg-BG"/>
        </w:rPr>
        <w:t>приети с решение по т. 1 от Решение № 116/26.06.2018 г. на КЕВР (Указанията):</w:t>
      </w:r>
    </w:p>
    <w:p w:rsidR="00343886" w:rsidRPr="0085335C" w:rsidRDefault="00343886" w:rsidP="00343886">
      <w:pPr>
        <w:spacing w:line="360" w:lineRule="auto"/>
        <w:ind w:firstLine="540"/>
        <w:jc w:val="both"/>
      </w:pPr>
      <w:r w:rsidRPr="0085335C">
        <w:t>СПРАВКА № 1 – Разходи за производство и пренос на топлинна енергия от “АЕЦ Козлодуй” ЕАД с отчетни данни за 20</w:t>
      </w:r>
      <w:r w:rsidR="0085335C" w:rsidRPr="0085335C">
        <w:rPr>
          <w:lang w:val="ru-RU"/>
        </w:rPr>
        <w:t>20</w:t>
      </w:r>
      <w:r w:rsidRPr="0085335C">
        <w:t xml:space="preserve"> г. и прогноза за ценовия период 01.07.20</w:t>
      </w:r>
      <w:r w:rsidR="00342F49" w:rsidRPr="0085335C">
        <w:rPr>
          <w:lang w:val="en-US"/>
        </w:rPr>
        <w:t>2</w:t>
      </w:r>
      <w:r w:rsidR="0085335C" w:rsidRPr="0085335C">
        <w:t>1</w:t>
      </w:r>
      <w:r w:rsidRPr="0085335C">
        <w:t>-30.06.202</w:t>
      </w:r>
      <w:r w:rsidR="0085335C" w:rsidRPr="0085335C">
        <w:t>2</w:t>
      </w:r>
      <w:r w:rsidRPr="0085335C">
        <w:t xml:space="preserve"> г.;</w:t>
      </w:r>
    </w:p>
    <w:p w:rsidR="00343886" w:rsidRPr="0085335C" w:rsidRDefault="00343886" w:rsidP="00343886">
      <w:pPr>
        <w:spacing w:line="360" w:lineRule="auto"/>
        <w:ind w:firstLine="540"/>
        <w:jc w:val="both"/>
      </w:pPr>
      <w:r w:rsidRPr="0085335C">
        <w:t>СПРАВКА № 2 – Регулаторна база на активите на “АЕЦ Козлодуй” ЕАД с отчетна информация към 31.12.201</w:t>
      </w:r>
      <w:r w:rsidR="00342F49" w:rsidRPr="0085335C">
        <w:rPr>
          <w:lang w:val="en-US"/>
        </w:rPr>
        <w:t>9</w:t>
      </w:r>
      <w:r w:rsidRPr="0085335C">
        <w:t xml:space="preserve"> г. </w:t>
      </w:r>
    </w:p>
    <w:p w:rsidR="00343886" w:rsidRPr="0085335C" w:rsidRDefault="00343886" w:rsidP="00343886">
      <w:pPr>
        <w:spacing w:line="360" w:lineRule="auto"/>
        <w:ind w:firstLine="540"/>
        <w:jc w:val="both"/>
      </w:pPr>
      <w:r w:rsidRPr="0085335C">
        <w:t xml:space="preserve">СПРАВКА № 3 – Норма на възвръщаемост на капитала на </w:t>
      </w:r>
      <w:r w:rsidR="0085335C" w:rsidRPr="0085335C">
        <w:t>“АЕЦ Козлодуй” ЕАД към 31.12.2020</w:t>
      </w:r>
      <w:r w:rsidRPr="0085335C">
        <w:t xml:space="preserve"> г.;</w:t>
      </w:r>
    </w:p>
    <w:p w:rsidR="00343886" w:rsidRPr="0085335C" w:rsidRDefault="00343886" w:rsidP="00343886">
      <w:pPr>
        <w:spacing w:line="360" w:lineRule="auto"/>
        <w:ind w:firstLine="540"/>
        <w:jc w:val="both"/>
      </w:pPr>
      <w:r w:rsidRPr="0085335C">
        <w:t xml:space="preserve">СПРАВКА № 4 – Технико-икономически показатели в производството на “АЕЦ </w:t>
      </w:r>
      <w:r w:rsidRPr="0085335C">
        <w:lastRenderedPageBreak/>
        <w:t>Козлодуй” ЕАД с отчетни данни за 20</w:t>
      </w:r>
      <w:r w:rsidR="0085335C" w:rsidRPr="0085335C">
        <w:t>20</w:t>
      </w:r>
      <w:r w:rsidRPr="0085335C">
        <w:t xml:space="preserve"> г. и прогноза за ценовия период </w:t>
      </w:r>
      <w:r w:rsidR="00342F49" w:rsidRPr="0085335C">
        <w:t>01.07.20</w:t>
      </w:r>
      <w:r w:rsidR="00342F49" w:rsidRPr="0085335C">
        <w:rPr>
          <w:lang w:val="en-US"/>
        </w:rPr>
        <w:t>2</w:t>
      </w:r>
      <w:r w:rsidR="0085335C" w:rsidRPr="0085335C">
        <w:t>1</w:t>
      </w:r>
      <w:r w:rsidR="00342F49" w:rsidRPr="0085335C">
        <w:t>-30.06.202</w:t>
      </w:r>
      <w:r w:rsidR="0085335C" w:rsidRPr="0085335C">
        <w:t>2</w:t>
      </w:r>
      <w:r w:rsidRPr="0085335C">
        <w:t xml:space="preserve"> г.;</w:t>
      </w:r>
    </w:p>
    <w:p w:rsidR="00343886" w:rsidRPr="0085335C" w:rsidRDefault="00343886" w:rsidP="00343886">
      <w:pPr>
        <w:spacing w:line="360" w:lineRule="auto"/>
        <w:ind w:firstLine="540"/>
        <w:jc w:val="both"/>
      </w:pPr>
      <w:r w:rsidRPr="0085335C">
        <w:t>СПРАВКА № 5 – Технико-икономически показатели в преноса на “АЕЦ Козлодуй” ЕАД с отчетни данни за 20</w:t>
      </w:r>
      <w:r w:rsidR="0085335C" w:rsidRPr="0085335C">
        <w:rPr>
          <w:lang w:val="ru-RU"/>
        </w:rPr>
        <w:t>20</w:t>
      </w:r>
      <w:r w:rsidRPr="0085335C">
        <w:t xml:space="preserve"> г. и прогноза за ценовия период </w:t>
      </w:r>
      <w:r w:rsidR="00342F49" w:rsidRPr="0085335C">
        <w:t>01.07.20</w:t>
      </w:r>
      <w:r w:rsidR="00342F49" w:rsidRPr="0085335C">
        <w:rPr>
          <w:lang w:val="en-US"/>
        </w:rPr>
        <w:t>2</w:t>
      </w:r>
      <w:r w:rsidR="0085335C" w:rsidRPr="0085335C">
        <w:t>1</w:t>
      </w:r>
      <w:r w:rsidR="00342F49" w:rsidRPr="0085335C">
        <w:t>-30.06.202</w:t>
      </w:r>
      <w:r w:rsidR="0085335C" w:rsidRPr="0085335C">
        <w:t>2</w:t>
      </w:r>
      <w:r w:rsidRPr="0085335C">
        <w:t xml:space="preserve"> г.;</w:t>
      </w:r>
    </w:p>
    <w:p w:rsidR="00343886" w:rsidRPr="0085335C" w:rsidRDefault="00343886" w:rsidP="00343886">
      <w:pPr>
        <w:spacing w:line="360" w:lineRule="auto"/>
        <w:ind w:firstLine="540"/>
        <w:jc w:val="both"/>
      </w:pPr>
      <w:r w:rsidRPr="0085335C">
        <w:t>СПРАВКА №6 Изчисляване на коефициенти за разпределяне на разходите на “АЕЦ Козлодуй”ЕАД (</w:t>
      </w:r>
      <w:r w:rsidRPr="0085335C">
        <w:rPr>
          <w:i/>
          <w:iCs/>
        </w:rPr>
        <w:t>неприложима за “АЕЦ Козлодуй”ЕАД</w:t>
      </w:r>
      <w:r w:rsidRPr="0085335C">
        <w:t>);</w:t>
      </w:r>
    </w:p>
    <w:p w:rsidR="00343886" w:rsidRPr="0085335C" w:rsidRDefault="00343886" w:rsidP="00343886">
      <w:pPr>
        <w:spacing w:line="360" w:lineRule="auto"/>
        <w:ind w:firstLine="540"/>
        <w:jc w:val="both"/>
      </w:pPr>
      <w:r w:rsidRPr="0085335C">
        <w:t>СПРАВКА №7 Инсталация за комбинирано производство на електрическа и топлинна енергия на “АЕЦ Козлодуй” ЕАД (</w:t>
      </w:r>
      <w:r w:rsidRPr="0085335C">
        <w:rPr>
          <w:i/>
          <w:iCs/>
        </w:rPr>
        <w:t>неприложима за “АЕЦ Козлодуй”ЕАД</w:t>
      </w:r>
      <w:r w:rsidRPr="0085335C">
        <w:t xml:space="preserve">); </w:t>
      </w:r>
    </w:p>
    <w:p w:rsidR="00343886" w:rsidRPr="0085335C" w:rsidRDefault="00343886" w:rsidP="00343886">
      <w:pPr>
        <w:spacing w:line="360" w:lineRule="auto"/>
        <w:ind w:firstLine="540"/>
        <w:jc w:val="both"/>
      </w:pPr>
      <w:r w:rsidRPr="0085335C">
        <w:t>СПРАВКА №8 - Разделно производство на топлинна енергия на</w:t>
      </w:r>
      <w:r w:rsidRPr="0085335C">
        <w:rPr>
          <w:lang w:val="ru-RU"/>
        </w:rPr>
        <w:t xml:space="preserve"> </w:t>
      </w:r>
      <w:r w:rsidRPr="0085335C">
        <w:t>“АЕЦ Козлодуй” ЕАД (</w:t>
      </w:r>
      <w:r w:rsidRPr="0085335C">
        <w:rPr>
          <w:i/>
          <w:iCs/>
        </w:rPr>
        <w:t>неприложима за “АЕЦ Козлодуй”ЕАД</w:t>
      </w:r>
      <w:r w:rsidRPr="0085335C">
        <w:t>);</w:t>
      </w:r>
    </w:p>
    <w:p w:rsidR="00343886" w:rsidRPr="0085335C" w:rsidRDefault="00343886" w:rsidP="00343886">
      <w:pPr>
        <w:spacing w:line="360" w:lineRule="auto"/>
        <w:ind w:firstLine="540"/>
        <w:jc w:val="both"/>
      </w:pPr>
      <w:r w:rsidRPr="0085335C">
        <w:t>СПРАВКА №9 -  Спецификация ТИП на “АЕЦ Козлодуй” ЕАД.</w:t>
      </w:r>
    </w:p>
    <w:p w:rsidR="00343886" w:rsidRPr="005C19B5" w:rsidRDefault="00343886" w:rsidP="00343886">
      <w:pPr>
        <w:spacing w:line="360" w:lineRule="auto"/>
        <w:ind w:firstLine="540"/>
        <w:jc w:val="both"/>
      </w:pPr>
      <w:r w:rsidRPr="0085335C">
        <w:t>- Обосновка за съдържанието на информацията, попълнена в справките от “АЕЦ Козлодуй” ЕАД по утвърдени от КЕВР образци, необходима за образуване на цената на топлинната енергия;</w:t>
      </w:r>
    </w:p>
    <w:p w:rsidR="00343886" w:rsidRDefault="00343886" w:rsidP="00343886">
      <w:pPr>
        <w:spacing w:line="360" w:lineRule="auto"/>
        <w:ind w:firstLine="540"/>
      </w:pPr>
      <w:r w:rsidRPr="005C19B5">
        <w:t>- Документ за платена такса за разглеждане на заявлението</w:t>
      </w:r>
    </w:p>
    <w:p w:rsidR="00343886" w:rsidRDefault="00343886" w:rsidP="00343886">
      <w:pPr>
        <w:spacing w:line="360" w:lineRule="auto"/>
        <w:ind w:firstLine="540"/>
      </w:pPr>
      <w:r>
        <w:t>Неприложими за „АЕЦ Козлодуй”ЕАД:</w:t>
      </w:r>
    </w:p>
    <w:p w:rsidR="00343886" w:rsidRPr="00964F7D" w:rsidRDefault="00343886" w:rsidP="00343886">
      <w:pPr>
        <w:spacing w:line="360" w:lineRule="auto"/>
        <w:ind w:firstLine="540"/>
        <w:jc w:val="both"/>
      </w:pPr>
      <w:r w:rsidRPr="00964F7D">
        <w:t>- Цени на горивата -   Приложение №2;</w:t>
      </w:r>
    </w:p>
    <w:p w:rsidR="00343886" w:rsidRDefault="00343886" w:rsidP="00343886">
      <w:pPr>
        <w:spacing w:line="360" w:lineRule="auto"/>
        <w:ind w:firstLine="540"/>
        <w:jc w:val="both"/>
      </w:pPr>
      <w:r>
        <w:t xml:space="preserve">- Цени за достъп и пренос през </w:t>
      </w:r>
      <w:proofErr w:type="spellStart"/>
      <w:r>
        <w:t>газопреносни</w:t>
      </w:r>
      <w:proofErr w:type="spellEnd"/>
      <w:r>
        <w:t xml:space="preserve"> мрежи, определяне цена на природен газ - Приложение №5</w:t>
      </w:r>
    </w:p>
    <w:p w:rsidR="00343886" w:rsidRPr="005B6DE3" w:rsidRDefault="00343886" w:rsidP="00343886">
      <w:pPr>
        <w:spacing w:line="360" w:lineRule="auto"/>
        <w:ind w:firstLine="540"/>
        <w:jc w:val="both"/>
      </w:pPr>
      <w:r>
        <w:t xml:space="preserve">- Изкупена и продадена електрическа енергия – Приложение №6 </w:t>
      </w:r>
    </w:p>
    <w:p w:rsidR="00343886" w:rsidRDefault="00343886" w:rsidP="00343886">
      <w:pPr>
        <w:spacing w:line="360" w:lineRule="auto"/>
        <w:ind w:firstLine="540"/>
        <w:jc w:val="both"/>
      </w:pPr>
      <w:r>
        <w:rPr>
          <w:lang w:val="en-US"/>
        </w:rPr>
        <w:t xml:space="preserve">- </w:t>
      </w:r>
      <w:r>
        <w:t>Допълнителна справка за предходните 3 календарни години в изпълнение на чл.30, ал.4 от Закона за енергетиката</w:t>
      </w:r>
      <w:r w:rsidRPr="00F5576C">
        <w:t xml:space="preserve"> </w:t>
      </w:r>
    </w:p>
    <w:p w:rsidR="00343886" w:rsidRDefault="00343886" w:rsidP="00343886">
      <w:pPr>
        <w:spacing w:line="276" w:lineRule="auto"/>
        <w:ind w:firstLine="540"/>
        <w:jc w:val="both"/>
        <w:rPr>
          <w:lang w:val="en-US"/>
        </w:rPr>
      </w:pPr>
      <w:r>
        <w:t xml:space="preserve"> </w:t>
      </w:r>
      <w:r w:rsidRPr="00F5576C">
        <w:t xml:space="preserve">- Данни и доказателства за определяне на допустимите размери на технологичните разходи на топлинна енергия при преноса на топлинна енергия, съгласно Методика за определяне на допустимите размери на технологичните разходи на топлинна енергия при преноса на топлинна енергия, приета от комисията с протоколно решение №139/20.10.2005 г. по т.1. </w:t>
      </w:r>
    </w:p>
    <w:p w:rsidR="00A15205" w:rsidRPr="006D40CC" w:rsidRDefault="00A15205" w:rsidP="006D40CC">
      <w:pPr>
        <w:pStyle w:val="NoSpacing"/>
        <w:jc w:val="both"/>
      </w:pPr>
    </w:p>
    <w:p w:rsidR="003A2747" w:rsidRPr="006D40CC" w:rsidRDefault="00A15205" w:rsidP="006D40CC">
      <w:pPr>
        <w:pStyle w:val="NoSpacing"/>
        <w:jc w:val="both"/>
      </w:pPr>
      <w:r w:rsidRPr="006D40CC">
        <w:tab/>
      </w:r>
      <w:r w:rsidR="003A2747" w:rsidRPr="00CB4407">
        <w:rPr>
          <w:b/>
        </w:rPr>
        <w:t xml:space="preserve">Желая да получа </w:t>
      </w:r>
      <w:r w:rsidR="003A2747" w:rsidRPr="00CB4407">
        <w:rPr>
          <w:b/>
          <w:u w:val="single"/>
        </w:rPr>
        <w:t>Решението</w:t>
      </w:r>
      <w:r w:rsidR="003A2747" w:rsidRPr="00CB4407">
        <w:rPr>
          <w:b/>
        </w:rPr>
        <w:t xml:space="preserve"> на Комисията за енергийно и водно регулиране </w:t>
      </w:r>
      <w:r w:rsidR="005F7D99" w:rsidRPr="00CB4407">
        <w:rPr>
          <w:b/>
        </w:rPr>
        <w:t xml:space="preserve">(КЕВР) </w:t>
      </w:r>
      <w:r w:rsidR="003A2747" w:rsidRPr="00CB4407">
        <w:rPr>
          <w:b/>
        </w:rPr>
        <w:t>по следния начин</w:t>
      </w:r>
      <w:r w:rsidR="003A2747" w:rsidRPr="00CB4407">
        <w:t>:</w:t>
      </w:r>
    </w:p>
    <w:p w:rsidR="003A2747" w:rsidRPr="006D40CC" w:rsidRDefault="00CC7309" w:rsidP="006D40CC">
      <w:pPr>
        <w:pStyle w:val="NoSpacing"/>
        <w:jc w:val="both"/>
      </w:pPr>
      <w:sdt>
        <w:sdtPr>
          <w:id w:val="-549853735"/>
        </w:sdtPr>
        <w:sdtContent>
          <w:r w:rsidR="00A15205" w:rsidRPr="006D40CC">
            <w:rPr>
              <w:rFonts w:ascii="MS Mincho" w:eastAsia="MS Mincho" w:hAnsi="MS Mincho" w:cs="MS Mincho" w:hint="eastAsia"/>
            </w:rPr>
            <w:t>☐</w:t>
          </w:r>
        </w:sdtContent>
      </w:sdt>
      <w:r w:rsidR="005F7D99" w:rsidRPr="006D40CC">
        <w:t>на място в сградата на КЕВР, на адрес: гр. София, бул. „Княз Ал. Дондуков“ № 8-10;</w:t>
      </w:r>
    </w:p>
    <w:p w:rsidR="005F7D99" w:rsidRPr="006D40CC" w:rsidRDefault="00CC7309" w:rsidP="006D40CC">
      <w:pPr>
        <w:pStyle w:val="NoSpacing"/>
        <w:jc w:val="both"/>
      </w:pPr>
      <w:sdt>
        <w:sdtPr>
          <w:id w:val="-1168016959"/>
        </w:sdtPr>
        <w:sdtContent>
          <w:r w:rsidR="00A15205" w:rsidRPr="006D40CC">
            <w:rPr>
              <w:rFonts w:ascii="MS Mincho" w:eastAsia="MS Mincho" w:hAnsi="MS Mincho" w:cs="MS Mincho" w:hint="eastAsia"/>
            </w:rPr>
            <w:t>☐</w:t>
          </w:r>
        </w:sdtContent>
      </w:sdt>
      <w:r w:rsidR="005F7D99" w:rsidRPr="006D40CC">
        <w:t>чрез куриер/</w:t>
      </w:r>
      <w:r w:rsidR="002E27FB" w:rsidRPr="006D40CC">
        <w:t xml:space="preserve">лицензиран </w:t>
      </w:r>
      <w:r w:rsidR="005F7D99" w:rsidRPr="006D40CC">
        <w:t>пощенски оператор на посочения адрес</w:t>
      </w:r>
      <w:r w:rsidR="000A2C7F" w:rsidRPr="006D40CC">
        <w:t xml:space="preserve"> за кореспонденция;</w:t>
      </w:r>
    </w:p>
    <w:p w:rsidR="002E27FB" w:rsidRPr="006D40CC" w:rsidRDefault="00CC7309" w:rsidP="006D40CC">
      <w:pPr>
        <w:pStyle w:val="NoSpacing"/>
        <w:jc w:val="both"/>
      </w:pPr>
      <w:sdt>
        <w:sdtPr>
          <w:id w:val="1019817983"/>
        </w:sdtPr>
        <w:sdtContent>
          <w:r w:rsidR="008B0A4F" w:rsidRPr="006D40CC">
            <w:rPr>
              <w:rFonts w:ascii="MS Mincho" w:eastAsia="MS Mincho" w:hAnsi="MS Mincho" w:cs="MS Mincho" w:hint="eastAsia"/>
            </w:rPr>
            <w:t>☐</w:t>
          </w:r>
        </w:sdtContent>
      </w:sdt>
      <w:r w:rsidR="002E27FB" w:rsidRPr="006D40CC">
        <w:t>по електронен път, на посочен</w:t>
      </w:r>
      <w:r w:rsidR="000A2C7F" w:rsidRPr="006D40CC">
        <w:t xml:space="preserve"> </w:t>
      </w:r>
      <w:r w:rsidR="002E27FB" w:rsidRPr="006D40CC">
        <w:t>електронен адрес, който позволява получаване на съобщение, съдържащо информация за изтегляне на съставения документ от информационна система за връчване:…………………………………………………………</w:t>
      </w:r>
    </w:p>
    <w:p w:rsidR="002E27FB" w:rsidRPr="006D40CC" w:rsidRDefault="002E27FB" w:rsidP="006D40CC">
      <w:pPr>
        <w:pStyle w:val="NoSpacing"/>
        <w:jc w:val="both"/>
        <w:rPr>
          <w:b/>
          <w:i/>
          <w:sz w:val="20"/>
          <w:szCs w:val="20"/>
        </w:rPr>
      </w:pPr>
      <w:r w:rsidRPr="006D40CC">
        <w:tab/>
      </w:r>
      <w:r w:rsidRPr="006D40CC">
        <w:tab/>
      </w:r>
      <w:r w:rsidRPr="006D40CC">
        <w:tab/>
      </w:r>
      <w:r w:rsidRPr="006D40CC">
        <w:tab/>
      </w:r>
      <w:r w:rsidRPr="006D40CC">
        <w:tab/>
      </w:r>
      <w:r w:rsidRPr="006D40CC">
        <w:tab/>
      </w:r>
      <w:r w:rsidRPr="006D40CC">
        <w:tab/>
      </w:r>
      <w:r w:rsidRPr="006D40CC">
        <w:rPr>
          <w:b/>
          <w:i/>
          <w:sz w:val="20"/>
          <w:szCs w:val="20"/>
        </w:rPr>
        <w:t>(посочва се електронен адрес)</w:t>
      </w:r>
    </w:p>
    <w:p w:rsidR="003A2747" w:rsidRPr="006D40CC" w:rsidRDefault="00CC7309" w:rsidP="006D40CC">
      <w:pPr>
        <w:pStyle w:val="NoSpacing"/>
        <w:jc w:val="both"/>
      </w:pPr>
      <w:sdt>
        <w:sdtPr>
          <w:id w:val="-1390259870"/>
        </w:sdtPr>
        <w:sdtContent>
          <w:r w:rsidR="00A15205" w:rsidRPr="006D40CC">
            <w:rPr>
              <w:rFonts w:ascii="MS Mincho" w:eastAsia="MS Mincho" w:hAnsi="MS Mincho" w:cs="MS Mincho" w:hint="eastAsia"/>
            </w:rPr>
            <w:t>☐</w:t>
          </w:r>
        </w:sdtContent>
      </w:sdt>
      <w:r w:rsidR="002E27FB" w:rsidRPr="006D40CC">
        <w:t>факс</w:t>
      </w:r>
      <w:r w:rsidR="00A15205" w:rsidRPr="006D40CC">
        <w:t>.</w:t>
      </w:r>
    </w:p>
    <w:p w:rsidR="00343886" w:rsidRPr="006D40CC" w:rsidRDefault="00343886" w:rsidP="006D40CC">
      <w:pPr>
        <w:pStyle w:val="NoSpacing"/>
        <w:jc w:val="both"/>
      </w:pPr>
    </w:p>
    <w:p w:rsidR="00DF01F0" w:rsidRPr="006D40CC" w:rsidRDefault="00680AA9" w:rsidP="006D40CC">
      <w:pPr>
        <w:pStyle w:val="NoSpacing"/>
        <w:jc w:val="both"/>
      </w:pPr>
      <w:r w:rsidRPr="006D40CC">
        <w:rPr>
          <w:b/>
        </w:rPr>
        <w:lastRenderedPageBreak/>
        <w:tab/>
      </w:r>
      <w:r w:rsidR="00DF01F0" w:rsidRPr="00073634">
        <w:rPr>
          <w:b/>
        </w:rPr>
        <w:t xml:space="preserve">Задължавам се да представя всички документи, които КЕВР ми поиска допълнително в съответствие с изискванията на </w:t>
      </w:r>
      <w:r w:rsidR="00073634" w:rsidRPr="00073634">
        <w:rPr>
          <w:b/>
        </w:rPr>
        <w:t>действащата нормативна уредба</w:t>
      </w:r>
      <w:r w:rsidR="00073634" w:rsidRPr="00073634">
        <w:t>.</w:t>
      </w:r>
    </w:p>
    <w:p w:rsidR="00530A5E" w:rsidRDefault="00530A5E" w:rsidP="006D40CC">
      <w:pPr>
        <w:pStyle w:val="NoSpacing"/>
        <w:jc w:val="both"/>
      </w:pPr>
    </w:p>
    <w:p w:rsidR="00CB4407" w:rsidRDefault="00CB4407" w:rsidP="006D40CC">
      <w:pPr>
        <w:pStyle w:val="NoSpacing"/>
        <w:jc w:val="both"/>
      </w:pPr>
    </w:p>
    <w:p w:rsidR="00CB4407" w:rsidRDefault="00CB4407" w:rsidP="006D40CC">
      <w:pPr>
        <w:pStyle w:val="NoSpacing"/>
        <w:jc w:val="both"/>
        <w:rPr>
          <w:b/>
          <w:lang w:val="en-US"/>
        </w:rPr>
      </w:pPr>
      <w:r w:rsidRPr="00A30B13">
        <w:rPr>
          <w:b/>
        </w:rPr>
        <w:t>Дата</w:t>
      </w:r>
      <w:r>
        <w:rPr>
          <w:b/>
        </w:rPr>
        <w:t>:</w:t>
      </w:r>
      <w:r w:rsidRPr="00A30B13">
        <w:rPr>
          <w:b/>
        </w:rPr>
        <w:t>____________</w:t>
      </w:r>
      <w:r w:rsidRPr="00A30B13">
        <w:rPr>
          <w:b/>
        </w:rPr>
        <w:tab/>
      </w:r>
      <w:r w:rsidRPr="00A30B13">
        <w:rPr>
          <w:b/>
        </w:rPr>
        <w:tab/>
      </w:r>
      <w:r w:rsidRPr="00A30B13">
        <w:rPr>
          <w:b/>
        </w:rPr>
        <w:tab/>
      </w:r>
      <w:r w:rsidRPr="00A30B13">
        <w:rPr>
          <w:b/>
        </w:rPr>
        <w:tab/>
      </w:r>
      <w:r w:rsidR="00EB1EAB">
        <w:rPr>
          <w:b/>
          <w:lang w:val="en-US"/>
        </w:rPr>
        <w:tab/>
      </w:r>
      <w:r w:rsidR="00EB1EAB">
        <w:rPr>
          <w:b/>
          <w:lang w:val="en-US"/>
        </w:rPr>
        <w:tab/>
      </w:r>
      <w:r w:rsidRPr="00A30B13">
        <w:rPr>
          <w:b/>
        </w:rPr>
        <w:t>Подпис</w:t>
      </w:r>
      <w:r>
        <w:rPr>
          <w:b/>
        </w:rPr>
        <w:t>:</w:t>
      </w:r>
      <w:r w:rsidRPr="00A30B13">
        <w:rPr>
          <w:b/>
        </w:rPr>
        <w:t>____________________</w:t>
      </w:r>
    </w:p>
    <w:p w:rsidR="003908BE" w:rsidRPr="003908BE" w:rsidRDefault="003908BE" w:rsidP="006D40CC">
      <w:pPr>
        <w:pStyle w:val="NoSpacing"/>
        <w:jc w:val="both"/>
        <w:rPr>
          <w:b/>
          <w:lang w:val="en-US"/>
        </w:rPr>
      </w:pPr>
    </w:p>
    <w:p w:rsidR="00C84AF8" w:rsidRPr="006C3A10" w:rsidRDefault="00C84AF8" w:rsidP="00C84AF8">
      <w:pPr>
        <w:pStyle w:val="NoSpacing"/>
        <w:jc w:val="both"/>
        <w:rPr>
          <w:lang w:val="en-US"/>
        </w:rPr>
      </w:pPr>
    </w:p>
    <w:p w:rsidR="0035116B" w:rsidRDefault="0035116B" w:rsidP="0035116B">
      <w:pPr>
        <w:pStyle w:val="NoSpacing"/>
        <w:pBdr>
          <w:top w:val="single" w:sz="4" w:space="1" w:color="auto"/>
        </w:pBdr>
        <w:jc w:val="center"/>
        <w:rPr>
          <w:b/>
        </w:rPr>
      </w:pPr>
    </w:p>
    <w:p w:rsidR="0035116B" w:rsidRDefault="0035116B" w:rsidP="0035116B">
      <w:pPr>
        <w:pStyle w:val="NoSpacing"/>
        <w:pBdr>
          <w:top w:val="single" w:sz="4" w:space="1" w:color="auto"/>
        </w:pBdr>
        <w:jc w:val="center"/>
        <w:rPr>
          <w:b/>
        </w:rPr>
      </w:pPr>
    </w:p>
    <w:p w:rsidR="0035116B" w:rsidRPr="0035116B" w:rsidRDefault="0035116B" w:rsidP="0035116B">
      <w:pPr>
        <w:pStyle w:val="NoSpacing"/>
        <w:pBdr>
          <w:top w:val="single" w:sz="4" w:space="1" w:color="auto"/>
        </w:pBdr>
        <w:jc w:val="center"/>
        <w:rPr>
          <w:b/>
          <w:sz w:val="28"/>
          <w:szCs w:val="28"/>
        </w:rPr>
      </w:pPr>
      <w:r w:rsidRPr="0035116B">
        <w:rPr>
          <w:b/>
          <w:sz w:val="28"/>
          <w:szCs w:val="28"/>
        </w:rPr>
        <w:t>Д Е К Л А Р А Ц И Я</w:t>
      </w:r>
    </w:p>
    <w:p w:rsidR="0035116B" w:rsidRDefault="0035116B" w:rsidP="0035116B">
      <w:pPr>
        <w:pStyle w:val="NoSpacing"/>
        <w:jc w:val="both"/>
      </w:pPr>
    </w:p>
    <w:p w:rsidR="0035116B" w:rsidRPr="0035116B" w:rsidRDefault="0035116B" w:rsidP="0035116B">
      <w:pPr>
        <w:pStyle w:val="NoSpacing"/>
        <w:spacing w:line="360" w:lineRule="auto"/>
        <w:jc w:val="both"/>
        <w:rPr>
          <w:b/>
          <w:lang w:val="en-US"/>
        </w:rPr>
      </w:pPr>
      <w:r w:rsidRPr="007730B0">
        <w:tab/>
        <w:t xml:space="preserve">Долуподписаният </w:t>
      </w:r>
      <w:r w:rsidRPr="0035116B">
        <w:rPr>
          <w:b/>
        </w:rPr>
        <w:t>Наско Асенов Михов</w:t>
      </w:r>
      <w:r w:rsidRPr="007730B0">
        <w:t xml:space="preserve">, в качеството ми на </w:t>
      </w:r>
      <w:r w:rsidRPr="0035116B">
        <w:rPr>
          <w:b/>
        </w:rPr>
        <w:t>Изпълнителен Директор на „АЕЦ Козлодуй” ЕАД</w:t>
      </w:r>
    </w:p>
    <w:p w:rsidR="0035116B" w:rsidRPr="007730B0" w:rsidRDefault="0035116B" w:rsidP="0035116B">
      <w:pPr>
        <w:pStyle w:val="NoSpacing"/>
        <w:spacing w:line="360" w:lineRule="auto"/>
        <w:jc w:val="both"/>
      </w:pPr>
      <w:r w:rsidRPr="007730B0">
        <w:tab/>
      </w:r>
      <w:r w:rsidRPr="0035116B">
        <w:rPr>
          <w:b/>
        </w:rPr>
        <w:t>ДЕКЛАРИРАМ</w:t>
      </w:r>
      <w:r w:rsidRPr="007730B0">
        <w:t>, че предоставената информация е вярна и точна.</w:t>
      </w:r>
    </w:p>
    <w:p w:rsidR="0035116B" w:rsidRPr="007730B0" w:rsidRDefault="0035116B" w:rsidP="0035116B">
      <w:pPr>
        <w:pStyle w:val="NoSpacing"/>
        <w:spacing w:line="360" w:lineRule="auto"/>
        <w:jc w:val="both"/>
      </w:pPr>
      <w:r w:rsidRPr="007730B0">
        <w:tab/>
        <w:t xml:space="preserve">Известно ми е, че за неверни данни и обстоятелства нося отговорност по </w:t>
      </w:r>
      <w:r w:rsidRPr="007730B0">
        <w:br/>
        <w:t>чл. 311 от Наказателния кодекс.</w:t>
      </w:r>
    </w:p>
    <w:p w:rsidR="0035116B" w:rsidRPr="007730B0" w:rsidRDefault="0035116B" w:rsidP="0035116B">
      <w:pPr>
        <w:pStyle w:val="NoSpacing"/>
        <w:spacing w:line="360" w:lineRule="auto"/>
        <w:jc w:val="both"/>
      </w:pPr>
      <w:r w:rsidRPr="007730B0">
        <w:tab/>
        <w:t>Задължавам се да уведомя КЕВР в 7-дневен срок от настъпването на промяна в декларираните данни и обстоятелства.</w:t>
      </w:r>
    </w:p>
    <w:p w:rsidR="0035116B" w:rsidRPr="007730B0" w:rsidRDefault="0035116B" w:rsidP="0035116B">
      <w:pPr>
        <w:pStyle w:val="NoSpacing"/>
        <w:spacing w:line="360" w:lineRule="auto"/>
        <w:jc w:val="both"/>
      </w:pPr>
    </w:p>
    <w:p w:rsidR="0035116B" w:rsidRDefault="0035116B" w:rsidP="0035116B">
      <w:pPr>
        <w:pStyle w:val="NoSpacing"/>
        <w:spacing w:line="360" w:lineRule="auto"/>
        <w:jc w:val="both"/>
        <w:rPr>
          <w:b/>
        </w:rPr>
      </w:pPr>
      <w:r w:rsidRPr="00A30B13">
        <w:rPr>
          <w:b/>
        </w:rPr>
        <w:t>Дата</w:t>
      </w:r>
      <w:r>
        <w:rPr>
          <w:b/>
        </w:rPr>
        <w:t>:</w:t>
      </w:r>
      <w:r w:rsidRPr="00A30B13">
        <w:rPr>
          <w:b/>
        </w:rPr>
        <w:t>____________</w:t>
      </w:r>
      <w:r>
        <w:rPr>
          <w:b/>
        </w:rPr>
        <w:tab/>
      </w:r>
      <w:r>
        <w:rPr>
          <w:b/>
        </w:rPr>
        <w:tab/>
      </w:r>
      <w:r>
        <w:rPr>
          <w:b/>
        </w:rPr>
        <w:tab/>
      </w:r>
      <w:r>
        <w:rPr>
          <w:b/>
        </w:rPr>
        <w:tab/>
      </w:r>
      <w:r>
        <w:rPr>
          <w:b/>
        </w:rPr>
        <w:tab/>
      </w:r>
      <w:r>
        <w:rPr>
          <w:b/>
        </w:rPr>
        <w:tab/>
        <w:t>Подпис:____________________</w:t>
      </w:r>
    </w:p>
    <w:p w:rsidR="0035116B" w:rsidRDefault="0035116B" w:rsidP="0035116B">
      <w:pPr>
        <w:pStyle w:val="NoSpacing"/>
        <w:spacing w:line="360" w:lineRule="auto"/>
        <w:jc w:val="both"/>
        <w:rPr>
          <w:b/>
          <w:lang w:val="en-US"/>
        </w:rPr>
      </w:pPr>
    </w:p>
    <w:p w:rsidR="0035116B" w:rsidRDefault="0035116B" w:rsidP="0035116B">
      <w:pPr>
        <w:jc w:val="both"/>
        <w:rPr>
          <w:b/>
          <w:bCs/>
          <w:i/>
          <w:iCs/>
          <w:sz w:val="28"/>
          <w:szCs w:val="28"/>
        </w:rPr>
      </w:pPr>
    </w:p>
    <w:p w:rsidR="0035116B" w:rsidRDefault="0035116B" w:rsidP="0035116B">
      <w:pPr>
        <w:jc w:val="both"/>
        <w:rPr>
          <w:b/>
          <w:bCs/>
          <w:i/>
          <w:iCs/>
          <w:sz w:val="28"/>
          <w:szCs w:val="28"/>
        </w:rPr>
      </w:pPr>
    </w:p>
    <w:p w:rsidR="0035116B" w:rsidRDefault="0035116B" w:rsidP="0035116B">
      <w:pPr>
        <w:jc w:val="both"/>
        <w:rPr>
          <w:b/>
          <w:bCs/>
          <w:i/>
          <w:iCs/>
          <w:sz w:val="28"/>
          <w:szCs w:val="28"/>
        </w:rPr>
      </w:pPr>
    </w:p>
    <w:p w:rsidR="0035116B" w:rsidRDefault="0035116B" w:rsidP="0035116B">
      <w:pPr>
        <w:jc w:val="both"/>
        <w:rPr>
          <w:b/>
          <w:bCs/>
          <w:i/>
          <w:iCs/>
          <w:sz w:val="28"/>
          <w:szCs w:val="28"/>
        </w:rPr>
      </w:pPr>
    </w:p>
    <w:p w:rsidR="0035116B" w:rsidRDefault="0035116B" w:rsidP="0035116B">
      <w:pPr>
        <w:jc w:val="both"/>
        <w:rPr>
          <w:b/>
          <w:bCs/>
          <w:i/>
          <w:iCs/>
          <w:sz w:val="28"/>
          <w:szCs w:val="28"/>
        </w:rPr>
      </w:pPr>
    </w:p>
    <w:p w:rsidR="00343886" w:rsidRDefault="00343886" w:rsidP="009D586D">
      <w:pPr>
        <w:pStyle w:val="NoSpacing"/>
      </w:pPr>
    </w:p>
    <w:p w:rsidR="0013754A" w:rsidRDefault="0013754A" w:rsidP="009D586D">
      <w:pPr>
        <w:pStyle w:val="NoSpacing"/>
      </w:pPr>
    </w:p>
    <w:p w:rsidR="0013754A" w:rsidRDefault="0013754A" w:rsidP="009D586D">
      <w:pPr>
        <w:pStyle w:val="NoSpacing"/>
      </w:pPr>
    </w:p>
    <w:p w:rsidR="0013754A" w:rsidRDefault="0013754A" w:rsidP="009D586D">
      <w:pPr>
        <w:pStyle w:val="NoSpacing"/>
      </w:pPr>
    </w:p>
    <w:p w:rsidR="0013754A" w:rsidRDefault="0013754A" w:rsidP="009D586D">
      <w:pPr>
        <w:pStyle w:val="NoSpacing"/>
      </w:pPr>
    </w:p>
    <w:p w:rsidR="0013754A" w:rsidRDefault="0013754A" w:rsidP="009D586D">
      <w:pPr>
        <w:pStyle w:val="NoSpacing"/>
      </w:pPr>
    </w:p>
    <w:p w:rsidR="0013754A" w:rsidRDefault="0013754A" w:rsidP="009D586D">
      <w:pPr>
        <w:pStyle w:val="NoSpacing"/>
      </w:pPr>
    </w:p>
    <w:p w:rsidR="0013754A" w:rsidRDefault="0013754A" w:rsidP="009D586D">
      <w:pPr>
        <w:pStyle w:val="NoSpacing"/>
      </w:pPr>
    </w:p>
    <w:p w:rsidR="0013754A" w:rsidRDefault="0013754A" w:rsidP="009D586D">
      <w:pPr>
        <w:pStyle w:val="NoSpacing"/>
      </w:pPr>
    </w:p>
    <w:p w:rsidR="0013754A" w:rsidRDefault="0013754A" w:rsidP="009D586D">
      <w:pPr>
        <w:pStyle w:val="NoSpacing"/>
      </w:pPr>
    </w:p>
    <w:p w:rsidR="0013754A" w:rsidRDefault="0013754A" w:rsidP="009D586D">
      <w:pPr>
        <w:pStyle w:val="NoSpacing"/>
      </w:pPr>
    </w:p>
    <w:p w:rsidR="0013754A" w:rsidRDefault="0013754A" w:rsidP="009D586D">
      <w:pPr>
        <w:pStyle w:val="NoSpacing"/>
      </w:pPr>
    </w:p>
    <w:p w:rsidR="0013754A" w:rsidRDefault="0013754A" w:rsidP="009D586D">
      <w:pPr>
        <w:pStyle w:val="NoSpacing"/>
      </w:pPr>
    </w:p>
    <w:p w:rsidR="0013754A" w:rsidRDefault="0013754A" w:rsidP="009D586D">
      <w:pPr>
        <w:pStyle w:val="NoSpacing"/>
      </w:pPr>
    </w:p>
    <w:p w:rsidR="0013754A" w:rsidRDefault="0013754A" w:rsidP="009D586D">
      <w:pPr>
        <w:pStyle w:val="NoSpacing"/>
      </w:pPr>
    </w:p>
    <w:p w:rsidR="0013754A" w:rsidRDefault="0013754A" w:rsidP="009D586D">
      <w:pPr>
        <w:pStyle w:val="NoSpacing"/>
      </w:pPr>
    </w:p>
    <w:p w:rsidR="0013754A" w:rsidRDefault="0013754A" w:rsidP="009D586D">
      <w:pPr>
        <w:pStyle w:val="NoSpacing"/>
      </w:pPr>
    </w:p>
    <w:p w:rsidR="00343886" w:rsidRDefault="00343886" w:rsidP="00816319">
      <w:pPr>
        <w:pStyle w:val="NoSpacing"/>
        <w:jc w:val="both"/>
      </w:pPr>
    </w:p>
    <w:sectPr w:rsidR="00343886" w:rsidSect="008B0A4F">
      <w:pgSz w:w="12240" w:h="15840"/>
      <w:pgMar w:top="526" w:right="1467" w:bottom="1276" w:left="1417" w:header="284"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2323" w:rsidRDefault="008F2323" w:rsidP="00551F94">
      <w:r>
        <w:separator/>
      </w:r>
    </w:p>
  </w:endnote>
  <w:endnote w:type="continuationSeparator" w:id="0">
    <w:p w:rsidR="008F2323" w:rsidRDefault="008F2323" w:rsidP="00551F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2323" w:rsidRDefault="008F2323" w:rsidP="00551F94">
      <w:r>
        <w:separator/>
      </w:r>
    </w:p>
  </w:footnote>
  <w:footnote w:type="continuationSeparator" w:id="0">
    <w:p w:rsidR="008F2323" w:rsidRDefault="008F2323" w:rsidP="00551F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624139"/>
    <w:multiLevelType w:val="multilevel"/>
    <w:tmpl w:val="D8EC65EA"/>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movePersonalInformation/>
  <w:removeDateAndTime/>
  <w:embedSystemFonts/>
  <w:bordersDoNotSurroundHeader/>
  <w:bordersDoNotSurroundFooter/>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rsids>
    <w:rsidRoot w:val="00B235B9"/>
    <w:rsid w:val="00014F2E"/>
    <w:rsid w:val="00033AA2"/>
    <w:rsid w:val="0003441F"/>
    <w:rsid w:val="00073634"/>
    <w:rsid w:val="000A2C7F"/>
    <w:rsid w:val="000A49ED"/>
    <w:rsid w:val="000C3BFC"/>
    <w:rsid w:val="000E1BCA"/>
    <w:rsid w:val="000E26B1"/>
    <w:rsid w:val="000E596B"/>
    <w:rsid w:val="00116AD4"/>
    <w:rsid w:val="00136BBF"/>
    <w:rsid w:val="0013754A"/>
    <w:rsid w:val="00154387"/>
    <w:rsid w:val="00173AA3"/>
    <w:rsid w:val="00221E88"/>
    <w:rsid w:val="00234E99"/>
    <w:rsid w:val="002504C2"/>
    <w:rsid w:val="002511F2"/>
    <w:rsid w:val="00273745"/>
    <w:rsid w:val="002D545A"/>
    <w:rsid w:val="002E27FB"/>
    <w:rsid w:val="002F1126"/>
    <w:rsid w:val="00317A05"/>
    <w:rsid w:val="00320B58"/>
    <w:rsid w:val="00323330"/>
    <w:rsid w:val="00342F49"/>
    <w:rsid w:val="00343886"/>
    <w:rsid w:val="00350A3A"/>
    <w:rsid w:val="0035116B"/>
    <w:rsid w:val="003565AF"/>
    <w:rsid w:val="00361CC7"/>
    <w:rsid w:val="003908BE"/>
    <w:rsid w:val="003A2747"/>
    <w:rsid w:val="003B1B60"/>
    <w:rsid w:val="003D3FA4"/>
    <w:rsid w:val="004713E4"/>
    <w:rsid w:val="004A1CC2"/>
    <w:rsid w:val="004A3004"/>
    <w:rsid w:val="004C751B"/>
    <w:rsid w:val="004D2D77"/>
    <w:rsid w:val="0053026F"/>
    <w:rsid w:val="00530A5E"/>
    <w:rsid w:val="005341AF"/>
    <w:rsid w:val="00551F94"/>
    <w:rsid w:val="005A56A8"/>
    <w:rsid w:val="005F7D99"/>
    <w:rsid w:val="00625F50"/>
    <w:rsid w:val="00664CAC"/>
    <w:rsid w:val="00680AA9"/>
    <w:rsid w:val="006B4F11"/>
    <w:rsid w:val="006C7C59"/>
    <w:rsid w:val="006D40CC"/>
    <w:rsid w:val="007218A4"/>
    <w:rsid w:val="007A4B99"/>
    <w:rsid w:val="007C65C5"/>
    <w:rsid w:val="007F6987"/>
    <w:rsid w:val="00816319"/>
    <w:rsid w:val="00820D4E"/>
    <w:rsid w:val="0085335C"/>
    <w:rsid w:val="008660CA"/>
    <w:rsid w:val="00874497"/>
    <w:rsid w:val="008771F2"/>
    <w:rsid w:val="00885536"/>
    <w:rsid w:val="008967AA"/>
    <w:rsid w:val="008B0A4F"/>
    <w:rsid w:val="008C54B5"/>
    <w:rsid w:val="008D280E"/>
    <w:rsid w:val="008F2323"/>
    <w:rsid w:val="008F7593"/>
    <w:rsid w:val="009245AD"/>
    <w:rsid w:val="0094350B"/>
    <w:rsid w:val="00974C61"/>
    <w:rsid w:val="009A777E"/>
    <w:rsid w:val="009C7ECD"/>
    <w:rsid w:val="009D586D"/>
    <w:rsid w:val="009E620A"/>
    <w:rsid w:val="00A15205"/>
    <w:rsid w:val="00A23D30"/>
    <w:rsid w:val="00A37674"/>
    <w:rsid w:val="00A53A7D"/>
    <w:rsid w:val="00A60795"/>
    <w:rsid w:val="00A73C31"/>
    <w:rsid w:val="00AC23E5"/>
    <w:rsid w:val="00AD07EE"/>
    <w:rsid w:val="00B16232"/>
    <w:rsid w:val="00B22180"/>
    <w:rsid w:val="00B235B9"/>
    <w:rsid w:val="00B564E7"/>
    <w:rsid w:val="00B66A41"/>
    <w:rsid w:val="00B92096"/>
    <w:rsid w:val="00B960B7"/>
    <w:rsid w:val="00BA652E"/>
    <w:rsid w:val="00BB5E9A"/>
    <w:rsid w:val="00BB64DC"/>
    <w:rsid w:val="00BC4EC9"/>
    <w:rsid w:val="00BD4204"/>
    <w:rsid w:val="00BE7DDA"/>
    <w:rsid w:val="00C030E6"/>
    <w:rsid w:val="00C34F93"/>
    <w:rsid w:val="00C43731"/>
    <w:rsid w:val="00C5296C"/>
    <w:rsid w:val="00C734CF"/>
    <w:rsid w:val="00C84AF8"/>
    <w:rsid w:val="00CB4407"/>
    <w:rsid w:val="00CC7309"/>
    <w:rsid w:val="00CD2E44"/>
    <w:rsid w:val="00D10F6C"/>
    <w:rsid w:val="00D20E4D"/>
    <w:rsid w:val="00D57688"/>
    <w:rsid w:val="00D672F7"/>
    <w:rsid w:val="00D76F21"/>
    <w:rsid w:val="00D8351E"/>
    <w:rsid w:val="00D95BA0"/>
    <w:rsid w:val="00DC69A1"/>
    <w:rsid w:val="00DE1D3E"/>
    <w:rsid w:val="00DF01F0"/>
    <w:rsid w:val="00DF3E66"/>
    <w:rsid w:val="00E13C3B"/>
    <w:rsid w:val="00E20C10"/>
    <w:rsid w:val="00E55FA9"/>
    <w:rsid w:val="00E56FB2"/>
    <w:rsid w:val="00E72604"/>
    <w:rsid w:val="00EA25A7"/>
    <w:rsid w:val="00EA5700"/>
    <w:rsid w:val="00EB1EAB"/>
    <w:rsid w:val="00EE3C55"/>
    <w:rsid w:val="00F22D65"/>
    <w:rsid w:val="00F53C0F"/>
    <w:rsid w:val="00F87ABD"/>
    <w:rsid w:val="00F96682"/>
    <w:rsid w:val="00FC6191"/>
    <w:rsid w:val="00FC780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6AD4"/>
    <w:pPr>
      <w:widowControl w:val="0"/>
      <w:autoSpaceDE w:val="0"/>
      <w:autoSpaceDN w:val="0"/>
      <w:adjustRightInd w:val="0"/>
      <w:spacing w:after="0" w:line="240" w:lineRule="auto"/>
    </w:pPr>
    <w:rPr>
      <w:rFonts w:ascii="Times New Roman CYR" w:hAnsi="Times New Roman CYR" w:cs="Times New Roman CYR"/>
      <w:sz w:val="24"/>
      <w:szCs w:val="24"/>
    </w:rPr>
  </w:style>
  <w:style w:type="paragraph" w:styleId="Heading1">
    <w:name w:val="heading 1"/>
    <w:basedOn w:val="Normal"/>
    <w:next w:val="Normal"/>
    <w:link w:val="Heading1Char"/>
    <w:uiPriority w:val="99"/>
    <w:qFormat/>
    <w:rsid w:val="00116AD4"/>
    <w:pPr>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16AD4"/>
    <w:rPr>
      <w:rFonts w:asciiTheme="majorHAnsi" w:eastAsiaTheme="majorEastAsia" w:hAnsiTheme="majorHAnsi" w:cs="Times New Roman"/>
      <w:b/>
      <w:bCs/>
      <w:kern w:val="32"/>
      <w:sz w:val="32"/>
      <w:szCs w:val="32"/>
    </w:rPr>
  </w:style>
  <w:style w:type="character" w:styleId="Hyperlink">
    <w:name w:val="Hyperlink"/>
    <w:basedOn w:val="DefaultParagraphFont"/>
    <w:uiPriority w:val="99"/>
    <w:unhideWhenUsed/>
    <w:rsid w:val="00B16232"/>
    <w:rPr>
      <w:rFonts w:cs="Times New Roman"/>
      <w:color w:val="0000FF" w:themeColor="hyperlink"/>
      <w:u w:val="single"/>
    </w:rPr>
  </w:style>
  <w:style w:type="paragraph" w:styleId="NormalWeb">
    <w:name w:val="Normal (Web)"/>
    <w:basedOn w:val="Normal"/>
    <w:uiPriority w:val="99"/>
    <w:semiHidden/>
    <w:unhideWhenUsed/>
    <w:rsid w:val="00DE1D3E"/>
    <w:rPr>
      <w:rFonts w:ascii="Times New Roman" w:hAnsi="Times New Roman" w:cs="Times New Roman"/>
    </w:rPr>
  </w:style>
  <w:style w:type="paragraph" w:styleId="Header">
    <w:name w:val="header"/>
    <w:basedOn w:val="Normal"/>
    <w:link w:val="HeaderChar"/>
    <w:uiPriority w:val="99"/>
    <w:rsid w:val="00551F94"/>
    <w:pPr>
      <w:tabs>
        <w:tab w:val="center" w:pos="4703"/>
        <w:tab w:val="right" w:pos="9406"/>
      </w:tabs>
    </w:pPr>
  </w:style>
  <w:style w:type="character" w:customStyle="1" w:styleId="HeaderChar">
    <w:name w:val="Header Char"/>
    <w:basedOn w:val="DefaultParagraphFont"/>
    <w:link w:val="Header"/>
    <w:uiPriority w:val="99"/>
    <w:locked/>
    <w:rsid w:val="00551F94"/>
    <w:rPr>
      <w:rFonts w:ascii="Times New Roman CYR" w:hAnsi="Times New Roman CYR" w:cs="Times New Roman CYR"/>
      <w:sz w:val="24"/>
      <w:szCs w:val="24"/>
      <w:lang w:val="bg-BG" w:eastAsia="bg-BG"/>
    </w:rPr>
  </w:style>
  <w:style w:type="paragraph" w:styleId="Footer">
    <w:name w:val="footer"/>
    <w:basedOn w:val="Normal"/>
    <w:link w:val="FooterChar"/>
    <w:uiPriority w:val="99"/>
    <w:rsid w:val="00551F94"/>
    <w:pPr>
      <w:tabs>
        <w:tab w:val="center" w:pos="4703"/>
        <w:tab w:val="right" w:pos="9406"/>
      </w:tabs>
    </w:pPr>
  </w:style>
  <w:style w:type="character" w:customStyle="1" w:styleId="FooterChar">
    <w:name w:val="Footer Char"/>
    <w:basedOn w:val="DefaultParagraphFont"/>
    <w:link w:val="Footer"/>
    <w:uiPriority w:val="99"/>
    <w:locked/>
    <w:rsid w:val="00551F94"/>
    <w:rPr>
      <w:rFonts w:ascii="Times New Roman CYR" w:hAnsi="Times New Roman CYR" w:cs="Times New Roman CYR"/>
      <w:sz w:val="24"/>
      <w:szCs w:val="24"/>
      <w:lang w:val="bg-BG" w:eastAsia="bg-BG"/>
    </w:rPr>
  </w:style>
  <w:style w:type="paragraph" w:styleId="NoSpacing">
    <w:name w:val="No Spacing"/>
    <w:uiPriority w:val="1"/>
    <w:qFormat/>
    <w:rsid w:val="005341AF"/>
    <w:pPr>
      <w:spacing w:after="0" w:line="240" w:lineRule="auto"/>
    </w:pPr>
    <w:rPr>
      <w:sz w:val="24"/>
      <w:szCs w:val="24"/>
    </w:rPr>
  </w:style>
  <w:style w:type="paragraph" w:styleId="BalloonText">
    <w:name w:val="Balloon Text"/>
    <w:basedOn w:val="Normal"/>
    <w:link w:val="BalloonTextChar"/>
    <w:uiPriority w:val="99"/>
    <w:rsid w:val="00A15205"/>
    <w:rPr>
      <w:rFonts w:ascii="Tahoma" w:hAnsi="Tahoma" w:cs="Tahoma"/>
      <w:sz w:val="16"/>
      <w:szCs w:val="16"/>
    </w:rPr>
  </w:style>
  <w:style w:type="character" w:customStyle="1" w:styleId="BalloonTextChar">
    <w:name w:val="Balloon Text Char"/>
    <w:basedOn w:val="DefaultParagraphFont"/>
    <w:link w:val="BalloonText"/>
    <w:uiPriority w:val="99"/>
    <w:rsid w:val="00A15205"/>
    <w:rPr>
      <w:rFonts w:ascii="Tahoma" w:hAnsi="Tahoma" w:cs="Tahoma"/>
      <w:sz w:val="16"/>
      <w:szCs w:val="16"/>
    </w:rPr>
  </w:style>
  <w:style w:type="character" w:styleId="PlaceholderText">
    <w:name w:val="Placeholder Text"/>
    <w:basedOn w:val="DefaultParagraphFont"/>
    <w:uiPriority w:val="99"/>
    <w:semiHidden/>
    <w:rsid w:val="00A15205"/>
    <w:rPr>
      <w:color w:val="808080"/>
    </w:rPr>
  </w:style>
  <w:style w:type="paragraph" w:styleId="Title">
    <w:name w:val="Title"/>
    <w:basedOn w:val="Normal"/>
    <w:link w:val="TitleChar"/>
    <w:qFormat/>
    <w:rsid w:val="00BA652E"/>
    <w:pPr>
      <w:widowControl/>
      <w:autoSpaceDE/>
      <w:autoSpaceDN/>
      <w:adjustRightInd/>
      <w:spacing w:before="240" w:after="60"/>
      <w:jc w:val="center"/>
      <w:outlineLvl w:val="0"/>
    </w:pPr>
    <w:rPr>
      <w:rFonts w:ascii="Arial" w:hAnsi="Arial" w:cs="Arial"/>
      <w:b/>
      <w:bCs/>
      <w:kern w:val="28"/>
      <w:sz w:val="32"/>
      <w:szCs w:val="32"/>
      <w:lang w:val="en-GB" w:eastAsia="en-US"/>
    </w:rPr>
  </w:style>
  <w:style w:type="character" w:customStyle="1" w:styleId="TitleChar">
    <w:name w:val="Title Char"/>
    <w:basedOn w:val="DefaultParagraphFont"/>
    <w:link w:val="Title"/>
    <w:rsid w:val="00BA652E"/>
    <w:rPr>
      <w:rFonts w:ascii="Arial" w:hAnsi="Arial" w:cs="Arial"/>
      <w:b/>
      <w:bCs/>
      <w:kern w:val="28"/>
      <w:sz w:val="32"/>
      <w:szCs w:val="3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bg-BG" w:eastAsia="bg-BG"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spacing w:after="0" w:line="240" w:lineRule="auto"/>
    </w:pPr>
    <w:rPr>
      <w:rFonts w:ascii="Times New Roman CYR" w:hAnsi="Times New Roman CYR" w:cs="Times New Roman CYR"/>
      <w:sz w:val="24"/>
      <w:szCs w:val="24"/>
    </w:rPr>
  </w:style>
  <w:style w:type="paragraph" w:styleId="Heading1">
    <w:name w:val="heading 1"/>
    <w:basedOn w:val="Normal"/>
    <w:next w:val="Normal"/>
    <w:link w:val="Heading1Char"/>
    <w:uiPriority w:val="99"/>
    <w:qFormat/>
    <w:pPr>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character" w:styleId="Hyperlink">
    <w:name w:val="Hyperlink"/>
    <w:basedOn w:val="DefaultParagraphFont"/>
    <w:uiPriority w:val="99"/>
    <w:unhideWhenUsed/>
    <w:rsid w:val="00B16232"/>
    <w:rPr>
      <w:rFonts w:cs="Times New Roman"/>
      <w:color w:val="0000FF" w:themeColor="hyperlink"/>
      <w:u w:val="single"/>
    </w:rPr>
  </w:style>
  <w:style w:type="paragraph" w:styleId="NormalWeb">
    <w:name w:val="Normal (Web)"/>
    <w:basedOn w:val="Normal"/>
    <w:uiPriority w:val="99"/>
    <w:semiHidden/>
    <w:unhideWhenUsed/>
    <w:rsid w:val="00DE1D3E"/>
    <w:rPr>
      <w:rFonts w:ascii="Times New Roman" w:hAnsi="Times New Roman" w:cs="Times New Roman"/>
    </w:rPr>
  </w:style>
  <w:style w:type="paragraph" w:styleId="Header">
    <w:name w:val="header"/>
    <w:basedOn w:val="Normal"/>
    <w:link w:val="HeaderChar"/>
    <w:uiPriority w:val="99"/>
    <w:rsid w:val="00551F94"/>
    <w:pPr>
      <w:tabs>
        <w:tab w:val="center" w:pos="4703"/>
        <w:tab w:val="right" w:pos="9406"/>
      </w:tabs>
    </w:pPr>
  </w:style>
  <w:style w:type="character" w:customStyle="1" w:styleId="HeaderChar">
    <w:name w:val="Header Char"/>
    <w:basedOn w:val="DefaultParagraphFont"/>
    <w:link w:val="Header"/>
    <w:uiPriority w:val="99"/>
    <w:locked/>
    <w:rsid w:val="00551F94"/>
    <w:rPr>
      <w:rFonts w:ascii="Times New Roman CYR" w:hAnsi="Times New Roman CYR" w:cs="Times New Roman CYR"/>
      <w:sz w:val="24"/>
      <w:szCs w:val="24"/>
      <w:lang w:val="bg-BG" w:eastAsia="bg-BG"/>
    </w:rPr>
  </w:style>
  <w:style w:type="paragraph" w:styleId="Footer">
    <w:name w:val="footer"/>
    <w:basedOn w:val="Normal"/>
    <w:link w:val="FooterChar"/>
    <w:uiPriority w:val="99"/>
    <w:rsid w:val="00551F94"/>
    <w:pPr>
      <w:tabs>
        <w:tab w:val="center" w:pos="4703"/>
        <w:tab w:val="right" w:pos="9406"/>
      </w:tabs>
    </w:pPr>
  </w:style>
  <w:style w:type="character" w:customStyle="1" w:styleId="FooterChar">
    <w:name w:val="Footer Char"/>
    <w:basedOn w:val="DefaultParagraphFont"/>
    <w:link w:val="Footer"/>
    <w:uiPriority w:val="99"/>
    <w:locked/>
    <w:rsid w:val="00551F94"/>
    <w:rPr>
      <w:rFonts w:ascii="Times New Roman CYR" w:hAnsi="Times New Roman CYR" w:cs="Times New Roman CYR"/>
      <w:sz w:val="24"/>
      <w:szCs w:val="24"/>
      <w:lang w:val="bg-BG" w:eastAsia="bg-BG"/>
    </w:rPr>
  </w:style>
  <w:style w:type="paragraph" w:styleId="NoSpacing">
    <w:name w:val="No Spacing"/>
    <w:uiPriority w:val="1"/>
    <w:qFormat/>
    <w:rsid w:val="005341AF"/>
    <w:pPr>
      <w:spacing w:after="0" w:line="240" w:lineRule="auto"/>
    </w:pPr>
    <w:rPr>
      <w:sz w:val="24"/>
      <w:szCs w:val="24"/>
    </w:rPr>
  </w:style>
  <w:style w:type="paragraph" w:styleId="BalloonText">
    <w:name w:val="Balloon Text"/>
    <w:basedOn w:val="Normal"/>
    <w:link w:val="BalloonTextChar"/>
    <w:uiPriority w:val="99"/>
    <w:rsid w:val="00A15205"/>
    <w:rPr>
      <w:rFonts w:ascii="Tahoma" w:hAnsi="Tahoma" w:cs="Tahoma"/>
      <w:sz w:val="16"/>
      <w:szCs w:val="16"/>
    </w:rPr>
  </w:style>
  <w:style w:type="character" w:customStyle="1" w:styleId="BalloonTextChar">
    <w:name w:val="Balloon Text Char"/>
    <w:basedOn w:val="DefaultParagraphFont"/>
    <w:link w:val="BalloonText"/>
    <w:uiPriority w:val="99"/>
    <w:rsid w:val="00A15205"/>
    <w:rPr>
      <w:rFonts w:ascii="Tahoma" w:hAnsi="Tahoma" w:cs="Tahoma"/>
      <w:sz w:val="16"/>
      <w:szCs w:val="16"/>
    </w:rPr>
  </w:style>
  <w:style w:type="character" w:styleId="PlaceholderText">
    <w:name w:val="Placeholder Text"/>
    <w:basedOn w:val="DefaultParagraphFont"/>
    <w:uiPriority w:val="99"/>
    <w:semiHidden/>
    <w:rsid w:val="00A15205"/>
    <w:rPr>
      <w:color w:val="808080"/>
    </w:rPr>
  </w:style>
</w:styles>
</file>

<file path=word/webSettings.xml><?xml version="1.0" encoding="utf-8"?>
<w:webSettings xmlns:r="http://schemas.openxmlformats.org/officeDocument/2006/relationships" xmlns:w="http://schemas.openxmlformats.org/wordprocessingml/2006/main">
  <w:divs>
    <w:div w:id="1271858415">
      <w:marLeft w:val="0"/>
      <w:marRight w:val="0"/>
      <w:marTop w:val="0"/>
      <w:marBottom w:val="0"/>
      <w:divBdr>
        <w:top w:val="none" w:sz="0" w:space="0" w:color="auto"/>
        <w:left w:val="none" w:sz="0" w:space="0" w:color="auto"/>
        <w:bottom w:val="none" w:sz="0" w:space="0" w:color="auto"/>
        <w:right w:val="none" w:sz="0" w:space="0" w:color="auto"/>
      </w:divBdr>
      <w:divsChild>
        <w:div w:id="127185842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71858419">
      <w:marLeft w:val="0"/>
      <w:marRight w:val="0"/>
      <w:marTop w:val="0"/>
      <w:marBottom w:val="0"/>
      <w:divBdr>
        <w:top w:val="none" w:sz="0" w:space="0" w:color="auto"/>
        <w:left w:val="none" w:sz="0" w:space="0" w:color="auto"/>
        <w:bottom w:val="none" w:sz="0" w:space="0" w:color="auto"/>
        <w:right w:val="none" w:sz="0" w:space="0" w:color="auto"/>
      </w:divBdr>
      <w:divsChild>
        <w:div w:id="1271858418">
          <w:marLeft w:val="0"/>
          <w:marRight w:val="0"/>
          <w:marTop w:val="150"/>
          <w:marBottom w:val="0"/>
          <w:divBdr>
            <w:top w:val="single" w:sz="6" w:space="0" w:color="FFFFFF"/>
            <w:left w:val="single" w:sz="6" w:space="0" w:color="FFFFFF"/>
            <w:bottom w:val="single" w:sz="6" w:space="0" w:color="FFFFFF"/>
            <w:right w:val="single" w:sz="6" w:space="0" w:color="FFFFFF"/>
          </w:divBdr>
        </w:div>
        <w:div w:id="1271858423">
          <w:marLeft w:val="0"/>
          <w:marRight w:val="0"/>
          <w:marTop w:val="150"/>
          <w:marBottom w:val="0"/>
          <w:divBdr>
            <w:top w:val="single" w:sz="6" w:space="0" w:color="FFFFFF"/>
            <w:left w:val="single" w:sz="6" w:space="0" w:color="FFFFFF"/>
            <w:bottom w:val="single" w:sz="6" w:space="0" w:color="FFFFFF"/>
            <w:right w:val="single" w:sz="6" w:space="0" w:color="FFFFFF"/>
          </w:divBdr>
          <w:divsChild>
            <w:div w:id="1271858416">
              <w:marLeft w:val="0"/>
              <w:marRight w:val="60"/>
              <w:marTop w:val="45"/>
              <w:marBottom w:val="0"/>
              <w:divBdr>
                <w:top w:val="none" w:sz="0" w:space="0" w:color="auto"/>
                <w:left w:val="none" w:sz="0" w:space="0" w:color="auto"/>
                <w:bottom w:val="none" w:sz="0" w:space="0" w:color="auto"/>
                <w:right w:val="none" w:sz="0" w:space="0" w:color="auto"/>
              </w:divBdr>
            </w:div>
            <w:div w:id="1271858421">
              <w:marLeft w:val="0"/>
              <w:marRight w:val="60"/>
              <w:marTop w:val="45"/>
              <w:marBottom w:val="0"/>
              <w:divBdr>
                <w:top w:val="none" w:sz="0" w:space="0" w:color="auto"/>
                <w:left w:val="none" w:sz="0" w:space="0" w:color="auto"/>
                <w:bottom w:val="none" w:sz="0" w:space="0" w:color="auto"/>
                <w:right w:val="none" w:sz="0" w:space="0" w:color="auto"/>
              </w:divBdr>
            </w:div>
            <w:div w:id="1271858422">
              <w:marLeft w:val="0"/>
              <w:marRight w:val="60"/>
              <w:marTop w:val="45"/>
              <w:marBottom w:val="0"/>
              <w:divBdr>
                <w:top w:val="none" w:sz="0" w:space="0" w:color="auto"/>
                <w:left w:val="none" w:sz="0" w:space="0" w:color="auto"/>
                <w:bottom w:val="none" w:sz="0" w:space="0" w:color="auto"/>
                <w:right w:val="none" w:sz="0" w:space="0" w:color="auto"/>
              </w:divBdr>
            </w:div>
            <w:div w:id="1271858427">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1271858420">
      <w:marLeft w:val="0"/>
      <w:marRight w:val="0"/>
      <w:marTop w:val="0"/>
      <w:marBottom w:val="0"/>
      <w:divBdr>
        <w:top w:val="none" w:sz="0" w:space="0" w:color="auto"/>
        <w:left w:val="none" w:sz="0" w:space="0" w:color="auto"/>
        <w:bottom w:val="none" w:sz="0" w:space="0" w:color="auto"/>
        <w:right w:val="none" w:sz="0" w:space="0" w:color="auto"/>
      </w:divBdr>
      <w:divsChild>
        <w:div w:id="127185841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71858424">
      <w:marLeft w:val="0"/>
      <w:marRight w:val="0"/>
      <w:marTop w:val="0"/>
      <w:marBottom w:val="0"/>
      <w:divBdr>
        <w:top w:val="none" w:sz="0" w:space="0" w:color="auto"/>
        <w:left w:val="none" w:sz="0" w:space="0" w:color="auto"/>
        <w:bottom w:val="none" w:sz="0" w:space="0" w:color="auto"/>
        <w:right w:val="none" w:sz="0" w:space="0" w:color="auto"/>
      </w:divBdr>
      <w:divsChild>
        <w:div w:id="127185842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71858425">
      <w:marLeft w:val="0"/>
      <w:marRight w:val="0"/>
      <w:marTop w:val="0"/>
      <w:marBottom w:val="0"/>
      <w:divBdr>
        <w:top w:val="none" w:sz="0" w:space="0" w:color="auto"/>
        <w:left w:val="none" w:sz="0" w:space="0" w:color="auto"/>
        <w:bottom w:val="none" w:sz="0" w:space="0" w:color="auto"/>
        <w:right w:val="none" w:sz="0" w:space="0" w:color="auto"/>
      </w:divBdr>
      <w:divsChild>
        <w:div w:id="127185842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947</Words>
  <Characters>5587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2021-03-19T08:19:00Z</dcterms:created>
  <dcterms:modified xsi:type="dcterms:W3CDTF">2021-03-19T12:31:00Z</dcterms:modified>
</cp:coreProperties>
</file>